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A2628" w14:textId="77777777" w:rsidR="009C73C4" w:rsidRDefault="009C73C4" w:rsidP="00082920">
      <w:pPr>
        <w:tabs>
          <w:tab w:val="center" w:pos="6480"/>
          <w:tab w:val="left" w:pos="10091"/>
        </w:tabs>
        <w:bidi/>
        <w:spacing w:after="0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بسمه تعالی</w:t>
      </w:r>
    </w:p>
    <w:p w14:paraId="750685DA" w14:textId="77777777" w:rsidR="00082920" w:rsidRPr="00082920" w:rsidRDefault="00082920" w:rsidP="00082920">
      <w:pPr>
        <w:tabs>
          <w:tab w:val="center" w:pos="6480"/>
          <w:tab w:val="left" w:pos="10091"/>
        </w:tabs>
        <w:bidi/>
        <w:spacing w:after="0"/>
        <w:jc w:val="center"/>
        <w:rPr>
          <w:rFonts w:cs="B Yekan"/>
          <w:sz w:val="24"/>
          <w:szCs w:val="24"/>
          <w:rtl/>
          <w:lang w:bidi="fa-IR"/>
        </w:rPr>
      </w:pPr>
      <w:r w:rsidRPr="00082920">
        <w:rPr>
          <w:rFonts w:cs="B Yekan" w:hint="cs"/>
          <w:sz w:val="24"/>
          <w:szCs w:val="24"/>
          <w:rtl/>
          <w:lang w:bidi="fa-IR"/>
        </w:rPr>
        <w:t>فرم اعلام فراخوان بورس تحصیلی</w:t>
      </w:r>
    </w:p>
    <w:p w14:paraId="1649EB51" w14:textId="77777777" w:rsidR="00C57459" w:rsidRPr="001F0FCA" w:rsidRDefault="00C57459" w:rsidP="001F0FCA">
      <w:pPr>
        <w:pStyle w:val="ListParagraph"/>
        <w:numPr>
          <w:ilvl w:val="0"/>
          <w:numId w:val="2"/>
        </w:numPr>
        <w:tabs>
          <w:tab w:val="center" w:pos="6480"/>
          <w:tab w:val="left" w:pos="10091"/>
        </w:tabs>
        <w:bidi/>
        <w:spacing w:before="240"/>
        <w:ind w:left="450"/>
        <w:rPr>
          <w:rFonts w:cs="B Mitra"/>
          <w:b/>
          <w:bCs/>
          <w:lang w:bidi="fa-IR"/>
        </w:rPr>
      </w:pPr>
      <w:r w:rsidRPr="001F0FCA">
        <w:rPr>
          <w:rFonts w:cs="B Mitra" w:hint="cs"/>
          <w:b/>
          <w:bCs/>
          <w:rtl/>
          <w:lang w:bidi="fa-IR"/>
        </w:rPr>
        <w:t>مشخصات بورس</w:t>
      </w:r>
      <w:r w:rsidR="00AC4049" w:rsidRPr="001F0FCA">
        <w:rPr>
          <w:rFonts w:cs="B Mitra"/>
          <w:b/>
          <w:bCs/>
          <w:lang w:bidi="fa-IR"/>
        </w:rPr>
        <w:t xml:space="preserve"> </w:t>
      </w:r>
      <w:r w:rsidR="001922EF" w:rsidRPr="001F0FCA">
        <w:rPr>
          <w:rFonts w:cs="B Mitra" w:hint="cs"/>
          <w:b/>
          <w:bCs/>
          <w:rtl/>
          <w:lang w:bidi="fa-IR"/>
        </w:rPr>
        <w:t xml:space="preserve"> اعلام شده:</w:t>
      </w:r>
    </w:p>
    <w:tbl>
      <w:tblPr>
        <w:tblStyle w:val="TableGrid"/>
        <w:bidiVisual/>
        <w:tblW w:w="10298" w:type="dxa"/>
        <w:tblLook w:val="04A0" w:firstRow="1" w:lastRow="0" w:firstColumn="1" w:lastColumn="0" w:noHBand="0" w:noVBand="1"/>
      </w:tblPr>
      <w:tblGrid>
        <w:gridCol w:w="2123"/>
        <w:gridCol w:w="1575"/>
        <w:gridCol w:w="1575"/>
        <w:gridCol w:w="1890"/>
        <w:gridCol w:w="3135"/>
      </w:tblGrid>
      <w:tr w:rsidR="009C73C4" w14:paraId="5416C822" w14:textId="77777777" w:rsidTr="00014794">
        <w:trPr>
          <w:trHeight w:val="448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2CD5444A" w14:textId="77777777" w:rsidR="009C73C4" w:rsidRPr="009C73C4" w:rsidRDefault="009C73C4" w:rsidP="009C73C4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C73C4">
              <w:rPr>
                <w:rFonts w:cs="B Mitra" w:hint="cs"/>
                <w:b/>
                <w:bCs/>
                <w:rtl/>
                <w:lang w:bidi="fa-IR"/>
              </w:rPr>
              <w:t>نام کشور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14:paraId="0CA997C3" w14:textId="77777777" w:rsidR="009C73C4" w:rsidRPr="009C73C4" w:rsidRDefault="005D15FA" w:rsidP="001922EF">
            <w:pPr>
              <w:tabs>
                <w:tab w:val="center" w:pos="6480"/>
                <w:tab w:val="left" w:pos="10091"/>
              </w:tabs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چین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612FD540" w14:textId="77777777" w:rsidR="009C73C4" w:rsidRPr="009C73C4" w:rsidRDefault="009C73C4" w:rsidP="009C73C4">
            <w:pPr>
              <w:tabs>
                <w:tab w:val="center" w:pos="6480"/>
                <w:tab w:val="left" w:pos="10091"/>
              </w:tabs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 w:rsidRPr="009C73C4"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تاریخ فراخوان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0314E80C" w14:textId="77777777" w:rsidR="009C73C4" w:rsidRPr="009C73C4" w:rsidRDefault="009C73C4" w:rsidP="009C73C4">
            <w:pPr>
              <w:tabs>
                <w:tab w:val="center" w:pos="6480"/>
                <w:tab w:val="left" w:pos="10091"/>
              </w:tabs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</w:p>
        </w:tc>
      </w:tr>
      <w:tr w:rsidR="009C73C4" w14:paraId="30C55800" w14:textId="77777777" w:rsidTr="00014794">
        <w:trPr>
          <w:trHeight w:val="439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0908ADE7" w14:textId="77777777" w:rsidR="009C73C4" w:rsidRPr="009C73C4" w:rsidRDefault="009C73C4" w:rsidP="009C73C4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C73C4">
              <w:rPr>
                <w:rFonts w:cs="B Mitra" w:hint="cs"/>
                <w:b/>
                <w:bCs/>
                <w:rtl/>
                <w:lang w:bidi="fa-IR"/>
              </w:rPr>
              <w:t>مقطع</w:t>
            </w:r>
            <w:r w:rsidR="00014794">
              <w:rPr>
                <w:rFonts w:cs="B Mitra" w:hint="cs"/>
                <w:b/>
                <w:bCs/>
                <w:rtl/>
                <w:lang w:bidi="fa-IR"/>
              </w:rPr>
              <w:t>/ مقاطع</w:t>
            </w:r>
            <w:r w:rsidRPr="009C73C4">
              <w:rPr>
                <w:rFonts w:cs="B Mitra" w:hint="cs"/>
                <w:b/>
                <w:bCs/>
                <w:rtl/>
                <w:lang w:bidi="fa-IR"/>
              </w:rPr>
              <w:t xml:space="preserve"> تحصیلی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14:paraId="2D043077" w14:textId="77777777" w:rsidR="009C73C4" w:rsidRPr="009C73C4" w:rsidRDefault="005D15FA" w:rsidP="001922EF">
            <w:pPr>
              <w:tabs>
                <w:tab w:val="center" w:pos="6480"/>
                <w:tab w:val="left" w:pos="10091"/>
              </w:tabs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sz w:val="36"/>
                <w:szCs w:val="36"/>
                <w:lang w:bidi="fa-IR"/>
              </w:rPr>
              <w:sym w:font="Wingdings 2" w:char="F0A2"/>
            </w:r>
            <w:r w:rsidR="00014794" w:rsidRPr="00D33A30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</w:t>
            </w:r>
            <w:r w:rsidR="00014794">
              <w:rPr>
                <w:rFonts w:cs="B Mitra" w:hint="cs"/>
                <w:b/>
                <w:bCs/>
                <w:rtl/>
                <w:lang w:bidi="fa-IR"/>
              </w:rPr>
              <w:t>کارشناسی ارشد</w:t>
            </w:r>
            <w:r w:rsidR="00014794" w:rsidRPr="00D33A30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36"/>
                <w:szCs w:val="36"/>
                <w:lang w:bidi="fa-IR"/>
              </w:rPr>
              <w:sym w:font="Wingdings 2" w:char="F0A2"/>
            </w:r>
            <w:r w:rsidR="00014794" w:rsidRPr="00D33A30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</w:t>
            </w:r>
            <w:r w:rsidR="00014794">
              <w:rPr>
                <w:rFonts w:cs="B Mitra" w:hint="cs"/>
                <w:b/>
                <w:bCs/>
                <w:rtl/>
                <w:lang w:bidi="fa-IR"/>
              </w:rPr>
              <w:t>دکتری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14C40BE4" w14:textId="77777777" w:rsidR="009C73C4" w:rsidRPr="009C73C4" w:rsidRDefault="009C73C4" w:rsidP="009C73C4">
            <w:pPr>
              <w:tabs>
                <w:tab w:val="center" w:pos="6480"/>
                <w:tab w:val="left" w:pos="10091"/>
              </w:tabs>
              <w:jc w:val="center"/>
              <w:rPr>
                <w:rFonts w:cs="B Mitra"/>
                <w:b/>
                <w:bCs/>
                <w:lang w:bidi="fa-IR"/>
              </w:rPr>
            </w:pPr>
            <w:r w:rsidRPr="009C73C4">
              <w:rPr>
                <w:rFonts w:cs="B Mitra" w:hint="cs"/>
                <w:b/>
                <w:bCs/>
                <w:rtl/>
                <w:lang w:bidi="fa-IR"/>
              </w:rPr>
              <w:t>تاریخ مهلت ثبت نام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4008E852" w14:textId="77777777" w:rsidR="009C73C4" w:rsidRPr="009C73C4" w:rsidRDefault="008B7602" w:rsidP="009C73C4">
            <w:pPr>
              <w:tabs>
                <w:tab w:val="center" w:pos="6480"/>
                <w:tab w:val="left" w:pos="10091"/>
              </w:tabs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اول فوریه 2025 برابر با 13/11/1403</w:t>
            </w:r>
          </w:p>
        </w:tc>
      </w:tr>
      <w:tr w:rsidR="00FE5B02" w14:paraId="7282866E" w14:textId="77777777" w:rsidTr="008D3366">
        <w:trPr>
          <w:trHeight w:val="403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1DCDB30C" w14:textId="77777777" w:rsidR="00FE5B02" w:rsidRPr="009C73C4" w:rsidRDefault="00FE5B02" w:rsidP="00FE5B02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تعداد سهمیه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75A8BED" w14:textId="77777777" w:rsidR="00FE5B02" w:rsidRPr="009C73C4" w:rsidRDefault="007940D8" w:rsidP="00FE5B02">
            <w:pPr>
              <w:tabs>
                <w:tab w:val="center" w:pos="6480"/>
                <w:tab w:val="left" w:pos="10091"/>
              </w:tabs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5</w:t>
            </w:r>
            <w:r w:rsidR="00FE5B02">
              <w:rPr>
                <w:rFonts w:cs="B Mitra" w:hint="cs"/>
                <w:b/>
                <w:bCs/>
                <w:rtl/>
                <w:lang w:bidi="fa-IR"/>
              </w:rPr>
              <w:t xml:space="preserve"> اصلی </w:t>
            </w:r>
            <w:r>
              <w:rPr>
                <w:rFonts w:cs="B Mitra" w:hint="cs"/>
                <w:b/>
                <w:bCs/>
                <w:rtl/>
                <w:lang w:bidi="fa-IR"/>
              </w:rPr>
              <w:t>5</w:t>
            </w:r>
            <w:r w:rsidR="00FE5B02">
              <w:rPr>
                <w:rFonts w:cs="B Mitra" w:hint="cs"/>
                <w:b/>
                <w:bCs/>
                <w:rtl/>
                <w:lang w:bidi="fa-IR"/>
              </w:rPr>
              <w:t xml:space="preserve"> رزرو</w:t>
            </w:r>
            <w:r w:rsidR="00BA3BF8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7B7089E" w14:textId="77777777" w:rsidR="00FE5B02" w:rsidRPr="009C73C4" w:rsidRDefault="00355C92" w:rsidP="00FE5B02">
            <w:pPr>
              <w:tabs>
                <w:tab w:val="center" w:pos="6480"/>
                <w:tab w:val="left" w:pos="10091"/>
              </w:tabs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  <w:r w:rsidR="00FE5B02">
              <w:rPr>
                <w:rFonts w:cs="B Mitra" w:hint="cs"/>
                <w:b/>
                <w:bCs/>
                <w:rtl/>
                <w:lang w:bidi="fa-IR"/>
              </w:rPr>
              <w:t xml:space="preserve"> اصلی </w:t>
            </w: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  <w:r w:rsidR="00FE5B02">
              <w:rPr>
                <w:rFonts w:cs="B Mitra" w:hint="cs"/>
                <w:b/>
                <w:bCs/>
                <w:rtl/>
                <w:lang w:bidi="fa-IR"/>
              </w:rPr>
              <w:t xml:space="preserve"> رزرو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73D2899C" w14:textId="77777777" w:rsidR="00FE5B02" w:rsidRPr="009C73C4" w:rsidRDefault="00FE5B02" w:rsidP="00FE5B02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مصاحبه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6EF61B4F" w14:textId="77777777" w:rsidR="00FE5B02" w:rsidRPr="00D33A30" w:rsidRDefault="00FE5B02" w:rsidP="00FE5B02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36"/>
                <w:szCs w:val="36"/>
                <w:lang w:bidi="fa-IR"/>
              </w:rPr>
              <w:sym w:font="Wingdings 2" w:char="F0A2"/>
            </w:r>
            <w:r w:rsidRPr="00D33A30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</w:t>
            </w:r>
            <w:r w:rsidRPr="00D33A30">
              <w:rPr>
                <w:rFonts w:cs="B Mitra" w:hint="cs"/>
                <w:b/>
                <w:bCs/>
                <w:rtl/>
                <w:lang w:bidi="fa-IR"/>
              </w:rPr>
              <w:t>دارد</w:t>
            </w:r>
            <w:r w:rsidRPr="00D33A30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 </w:t>
            </w:r>
            <w:r w:rsidRPr="00D33A30">
              <w:rPr>
                <w:rFonts w:cs="B Mitra" w:hint="cs"/>
                <w:sz w:val="36"/>
                <w:szCs w:val="36"/>
                <w:lang w:bidi="fa-IR"/>
              </w:rPr>
              <w:sym w:font="Wingdings 2" w:char="F0A3"/>
            </w:r>
            <w:r w:rsidRPr="00D33A30">
              <w:rPr>
                <w:rFonts w:cs="B Mitra" w:hint="cs"/>
                <w:sz w:val="36"/>
                <w:szCs w:val="36"/>
                <w:rtl/>
                <w:lang w:bidi="fa-IR"/>
              </w:rPr>
              <w:t xml:space="preserve"> </w:t>
            </w:r>
            <w:r w:rsidRPr="00D33A30">
              <w:rPr>
                <w:rFonts w:cs="B Mitra" w:hint="cs"/>
                <w:b/>
                <w:bCs/>
                <w:rtl/>
                <w:lang w:bidi="fa-IR"/>
              </w:rPr>
              <w:t>ندارد</w:t>
            </w:r>
          </w:p>
        </w:tc>
      </w:tr>
    </w:tbl>
    <w:p w14:paraId="146C16FC" w14:textId="77777777" w:rsidR="009C73C4" w:rsidRPr="001F0FCA" w:rsidRDefault="009C73C4" w:rsidP="009C73C4">
      <w:pPr>
        <w:tabs>
          <w:tab w:val="center" w:pos="6480"/>
          <w:tab w:val="left" w:pos="10091"/>
        </w:tabs>
        <w:bidi/>
        <w:spacing w:after="0"/>
        <w:rPr>
          <w:rFonts w:cs="B Mitra"/>
          <w:b/>
          <w:bCs/>
          <w:sz w:val="10"/>
          <w:szCs w:val="10"/>
          <w:lang w:bidi="fa-IR"/>
        </w:rPr>
      </w:pPr>
    </w:p>
    <w:p w14:paraId="11BA801D" w14:textId="77777777" w:rsidR="001922EF" w:rsidRPr="001F0FCA" w:rsidRDefault="005259BC" w:rsidP="001F0FCA">
      <w:pPr>
        <w:pStyle w:val="ListParagraph"/>
        <w:numPr>
          <w:ilvl w:val="0"/>
          <w:numId w:val="2"/>
        </w:numPr>
        <w:tabs>
          <w:tab w:val="center" w:pos="6480"/>
          <w:tab w:val="left" w:pos="10091"/>
        </w:tabs>
        <w:bidi/>
        <w:ind w:left="450"/>
        <w:rPr>
          <w:rFonts w:cs="B Mitra"/>
          <w:b/>
          <w:bCs/>
          <w:lang w:bidi="fa-IR"/>
        </w:rPr>
      </w:pPr>
      <w:r w:rsidRPr="001F0FCA">
        <w:rPr>
          <w:rFonts w:cs="B Mitra" w:hint="cs"/>
          <w:b/>
          <w:bCs/>
          <w:rtl/>
          <w:lang w:bidi="fa-IR"/>
        </w:rPr>
        <w:t>موارد</w:t>
      </w:r>
      <w:r w:rsidR="001922EF" w:rsidRPr="001F0FCA">
        <w:rPr>
          <w:rFonts w:cs="B Mitra" w:hint="cs"/>
          <w:b/>
          <w:bCs/>
          <w:rtl/>
          <w:lang w:bidi="fa-IR"/>
        </w:rPr>
        <w:t xml:space="preserve"> بورس اعلام شده:</w:t>
      </w:r>
      <w:r w:rsidR="001922EF" w:rsidRPr="001F0FCA">
        <w:rPr>
          <w:rFonts w:cs="B Mitra"/>
          <w:b/>
          <w:bCs/>
          <w:lang w:bidi="fa-IR"/>
        </w:rPr>
        <w:t xml:space="preserve"> </w:t>
      </w:r>
    </w:p>
    <w:tbl>
      <w:tblPr>
        <w:tblStyle w:val="TableGrid"/>
        <w:bidiVisual/>
        <w:tblW w:w="10298" w:type="dxa"/>
        <w:tblLook w:val="04A0" w:firstRow="1" w:lastRow="0" w:firstColumn="1" w:lastColumn="0" w:noHBand="0" w:noVBand="1"/>
      </w:tblPr>
      <w:tblGrid>
        <w:gridCol w:w="2213"/>
        <w:gridCol w:w="2070"/>
        <w:gridCol w:w="1800"/>
        <w:gridCol w:w="2700"/>
        <w:gridCol w:w="1515"/>
      </w:tblGrid>
      <w:tr w:rsidR="001922EF" w14:paraId="17CF1468" w14:textId="77777777" w:rsidTr="00082920">
        <w:trPr>
          <w:trHeight w:val="448"/>
        </w:trPr>
        <w:tc>
          <w:tcPr>
            <w:tcW w:w="10298" w:type="dxa"/>
            <w:gridSpan w:val="5"/>
            <w:shd w:val="clear" w:color="auto" w:fill="D9D9D9" w:themeFill="background1" w:themeFillShade="D9"/>
            <w:vAlign w:val="center"/>
          </w:tcPr>
          <w:p w14:paraId="3AD1A5B6" w14:textId="77777777" w:rsidR="001922EF" w:rsidRPr="009C73C4" w:rsidRDefault="005259BC" w:rsidP="005259BC">
            <w:pPr>
              <w:tabs>
                <w:tab w:val="center" w:pos="6480"/>
                <w:tab w:val="left" w:pos="10091"/>
              </w:tabs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P</w:t>
            </w:r>
            <w:r w:rsidR="003E3770">
              <w:rPr>
                <w:rFonts w:cs="B Mitra"/>
                <w:b/>
                <w:bCs/>
                <w:lang w:bidi="fa-IR"/>
              </w:rPr>
              <w:t>h</w:t>
            </w:r>
            <w:r>
              <w:rPr>
                <w:rFonts w:cs="B Mitra"/>
                <w:b/>
                <w:bCs/>
                <w:lang w:bidi="fa-IR"/>
              </w:rPr>
              <w:t>D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/>
                <w:b/>
                <w:bCs/>
                <w:lang w:bidi="fa-IR"/>
              </w:rPr>
              <w:t xml:space="preserve">  </w:t>
            </w:r>
            <w:r>
              <w:rPr>
                <w:rFonts w:cs="B Mitra" w:hint="cs"/>
                <w:b/>
                <w:bCs/>
                <w:rtl/>
                <w:lang w:bidi="fa-IR"/>
              </w:rPr>
              <w:t>مقطع   دکتـــری   /</w:t>
            </w:r>
            <w:r>
              <w:rPr>
                <w:rFonts w:cs="B Mitra"/>
                <w:b/>
                <w:bCs/>
                <w:lang w:bidi="fa-IR"/>
              </w:rPr>
              <w:t xml:space="preserve">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</w:t>
            </w:r>
            <w:proofErr w:type="gramStart"/>
            <w:r>
              <w:rPr>
                <w:rFonts w:cs="B Mitra" w:hint="cs"/>
                <w:b/>
                <w:bCs/>
                <w:rtl/>
                <w:lang w:bidi="fa-IR"/>
              </w:rPr>
              <w:t xml:space="preserve">  :</w:t>
            </w:r>
            <w:proofErr w:type="gramEnd"/>
            <w:r>
              <w:rPr>
                <w:rFonts w:cs="B Mitra" w:hint="cs"/>
                <w:b/>
                <w:bCs/>
                <w:rtl/>
                <w:lang w:bidi="fa-IR"/>
              </w:rPr>
              <w:t xml:space="preserve">::::::::::::::::          </w:t>
            </w:r>
            <w:r>
              <w:rPr>
                <w:rFonts w:cs="B Mitra"/>
                <w:b/>
                <w:bCs/>
                <w:lang w:bidi="fa-IR"/>
              </w:rPr>
              <w:t xml:space="preserve"> </w:t>
            </w:r>
            <w:r w:rsidR="002C7EAC">
              <w:rPr>
                <w:rFonts w:cs="B Mitra"/>
                <w:b/>
                <w:bCs/>
                <w:lang w:bidi="fa-IR"/>
              </w:rPr>
              <w:t xml:space="preserve">MASTER  </w:t>
            </w:r>
            <w:r w:rsidR="001922EF">
              <w:rPr>
                <w:rFonts w:cs="B Mitra" w:hint="cs"/>
                <w:b/>
                <w:bCs/>
                <w:rtl/>
                <w:lang w:bidi="fa-IR"/>
              </w:rPr>
              <w:t>مقطع کارشناسی ارشد</w:t>
            </w:r>
            <w:r w:rsidR="002C7EAC">
              <w:rPr>
                <w:rFonts w:cs="B Mitra" w:hint="cs"/>
                <w:b/>
                <w:bCs/>
                <w:rtl/>
                <w:lang w:bidi="fa-IR"/>
              </w:rPr>
              <w:t xml:space="preserve"> /</w:t>
            </w:r>
          </w:p>
        </w:tc>
      </w:tr>
      <w:tr w:rsidR="001922EF" w14:paraId="223D4C90" w14:textId="77777777" w:rsidTr="009B41CD">
        <w:trPr>
          <w:trHeight w:val="485"/>
        </w:trPr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7E4E92B9" w14:textId="77777777" w:rsidR="001922EF" w:rsidRPr="009C73C4" w:rsidRDefault="001922EF" w:rsidP="00502202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نام دانشگاه / دانشگاه ها</w:t>
            </w:r>
          </w:p>
        </w:tc>
        <w:tc>
          <w:tcPr>
            <w:tcW w:w="8085" w:type="dxa"/>
            <w:gridSpan w:val="4"/>
            <w:shd w:val="clear" w:color="auto" w:fill="auto"/>
          </w:tcPr>
          <w:p w14:paraId="275FC536" w14:textId="77777777" w:rsidR="001922EF" w:rsidRDefault="00FE5B02" w:rsidP="006079C5">
            <w:pPr>
              <w:tabs>
                <w:tab w:val="center" w:pos="6480"/>
                <w:tab w:val="left" w:pos="10091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6079C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42198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Beihang</w:t>
            </w:r>
            <w:proofErr w:type="spellEnd"/>
            <w:r w:rsidR="0042198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University</w:t>
            </w:r>
            <w:r w:rsidR="001525C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(</w:t>
            </w:r>
            <w:r w:rsidR="008B7602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Hangzhou</w:t>
            </w:r>
            <w:r w:rsidR="006275E6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Campus</w:t>
            </w:r>
            <w:r w:rsidR="001525C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)</w:t>
            </w:r>
          </w:p>
          <w:p w14:paraId="201D61CA" w14:textId="77777777" w:rsidR="006275E6" w:rsidRPr="006079C5" w:rsidRDefault="006275E6" w:rsidP="006079C5">
            <w:pPr>
              <w:tabs>
                <w:tab w:val="center" w:pos="6480"/>
                <w:tab w:val="left" w:pos="10091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A0E14" w14:paraId="11802B01" w14:textId="77777777" w:rsidTr="00082920">
        <w:trPr>
          <w:trHeight w:val="1078"/>
        </w:trPr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24AF0369" w14:textId="77777777" w:rsidR="007A0E14" w:rsidRDefault="007A0E14" w:rsidP="00502202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رشته / رشته های تحصیلی</w:t>
            </w:r>
          </w:p>
        </w:tc>
        <w:tc>
          <w:tcPr>
            <w:tcW w:w="8085" w:type="dxa"/>
            <w:gridSpan w:val="4"/>
            <w:shd w:val="clear" w:color="auto" w:fill="auto"/>
          </w:tcPr>
          <w:p w14:paraId="6922977A" w14:textId="77777777" w:rsidR="00FE5B02" w:rsidRPr="00252048" w:rsidRDefault="00FE5B02" w:rsidP="00FE5B02">
            <w:pPr>
              <w:pStyle w:val="Heading2"/>
              <w:shd w:val="clear" w:color="auto" w:fill="FFFFFF"/>
              <w:spacing w:before="0" w:beforeAutospacing="0" w:after="0" w:afterAutospacing="0"/>
              <w:jc w:val="center"/>
              <w:rPr>
                <w:rFonts w:asciiTheme="majorBidi" w:hAnsiTheme="majorBidi" w:cs="B Mitra"/>
                <w:color w:val="202124"/>
                <w:sz w:val="24"/>
                <w:szCs w:val="24"/>
                <w:u w:val="single"/>
              </w:rPr>
            </w:pPr>
            <w:r w:rsidRPr="00252048">
              <w:rPr>
                <w:rFonts w:asciiTheme="majorBidi" w:hAnsiTheme="majorBidi" w:cs="B Mitra"/>
                <w:color w:val="202124"/>
                <w:sz w:val="24"/>
                <w:szCs w:val="24"/>
                <w:u w:val="single"/>
              </w:rPr>
              <w:t>APSCO-</w:t>
            </w:r>
            <w:proofErr w:type="spellStart"/>
            <w:r w:rsidR="0042198A" w:rsidRPr="00252048">
              <w:rPr>
                <w:rFonts w:asciiTheme="majorBidi" w:hAnsiTheme="majorBidi" w:cs="B Mitra"/>
                <w:color w:val="202124"/>
                <w:sz w:val="24"/>
                <w:szCs w:val="24"/>
                <w:u w:val="single"/>
              </w:rPr>
              <w:t>Beihang</w:t>
            </w:r>
            <w:proofErr w:type="spellEnd"/>
            <w:r w:rsidR="0042198A" w:rsidRPr="00252048">
              <w:rPr>
                <w:rFonts w:asciiTheme="majorBidi" w:hAnsiTheme="majorBidi" w:cs="B Mitra"/>
                <w:color w:val="202124"/>
                <w:sz w:val="24"/>
                <w:szCs w:val="24"/>
                <w:u w:val="single"/>
              </w:rPr>
              <w:t xml:space="preserve"> University</w:t>
            </w:r>
            <w:r w:rsidRPr="00252048">
              <w:rPr>
                <w:rFonts w:asciiTheme="majorBidi" w:hAnsiTheme="majorBidi" w:cs="B Mitra"/>
                <w:color w:val="202124"/>
                <w:sz w:val="24"/>
                <w:szCs w:val="24"/>
                <w:u w:val="single"/>
              </w:rPr>
              <w:t>-Master Program-202</w:t>
            </w:r>
            <w:r w:rsidR="009B41CD" w:rsidRPr="00252048">
              <w:rPr>
                <w:rFonts w:asciiTheme="majorBidi" w:hAnsiTheme="majorBidi" w:cs="B Mitra"/>
                <w:color w:val="202124"/>
                <w:sz w:val="24"/>
                <w:szCs w:val="24"/>
                <w:u w:val="single"/>
              </w:rPr>
              <w:t>5</w:t>
            </w:r>
            <w:r w:rsidR="0042198A" w:rsidRPr="00252048">
              <w:rPr>
                <w:rFonts w:asciiTheme="majorBidi" w:hAnsiTheme="majorBidi" w:cs="B Mitra"/>
                <w:color w:val="202124"/>
                <w:sz w:val="24"/>
                <w:szCs w:val="24"/>
                <w:u w:val="single"/>
              </w:rPr>
              <w:t xml:space="preserve"> (MASTA 2025)</w:t>
            </w:r>
          </w:p>
          <w:p w14:paraId="6F1A1655" w14:textId="77777777" w:rsidR="0042198A" w:rsidRDefault="0042198A" w:rsidP="0042198A">
            <w:pPr>
              <w:pStyle w:val="Heading2"/>
              <w:shd w:val="clear" w:color="auto" w:fill="FFFFFF"/>
              <w:spacing w:before="0" w:beforeAutospacing="0" w:after="0" w:afterAutospacing="0"/>
              <w:jc w:val="center"/>
              <w:rPr>
                <w:rFonts w:asciiTheme="majorBidi" w:hAnsiTheme="majorBidi" w:cs="B Mitra"/>
                <w:color w:val="202124"/>
                <w:sz w:val="24"/>
                <w:szCs w:val="24"/>
                <w:u w:val="sing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19"/>
              <w:gridCol w:w="4784"/>
            </w:tblGrid>
            <w:tr w:rsidR="0042198A" w14:paraId="38713946" w14:textId="77777777" w:rsidTr="0042198A">
              <w:tc>
                <w:tcPr>
                  <w:tcW w:w="2619" w:type="dxa"/>
                </w:tcPr>
                <w:p w14:paraId="56D7B41D" w14:textId="77777777" w:rsidR="0042198A" w:rsidRPr="0042198A" w:rsidRDefault="0042198A" w:rsidP="0042198A">
                  <w:pPr>
                    <w:pStyle w:val="Heading2"/>
                    <w:spacing w:before="0" w:beforeAutospacing="0" w:after="0" w:afterAutospacing="0"/>
                    <w:jc w:val="center"/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</w:pPr>
                  <w:r w:rsidRPr="0042198A"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  <w:t>School</w:t>
                  </w:r>
                </w:p>
              </w:tc>
              <w:tc>
                <w:tcPr>
                  <w:tcW w:w="4784" w:type="dxa"/>
                </w:tcPr>
                <w:p w14:paraId="2C25927B" w14:textId="77777777" w:rsidR="0042198A" w:rsidRPr="0042198A" w:rsidRDefault="0042198A" w:rsidP="0042198A">
                  <w:pPr>
                    <w:pStyle w:val="Heading2"/>
                    <w:spacing w:before="0" w:beforeAutospacing="0" w:after="0" w:afterAutospacing="0"/>
                    <w:jc w:val="center"/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</w:pPr>
                  <w:r w:rsidRPr="0042198A"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  <w:t>Major</w:t>
                  </w:r>
                </w:p>
              </w:tc>
            </w:tr>
            <w:tr w:rsidR="0042198A" w14:paraId="69D4D93C" w14:textId="77777777" w:rsidTr="0042198A">
              <w:tc>
                <w:tcPr>
                  <w:tcW w:w="2619" w:type="dxa"/>
                  <w:vMerge w:val="restart"/>
                </w:tcPr>
                <w:p w14:paraId="6AAEFBEF" w14:textId="77777777" w:rsidR="0042198A" w:rsidRDefault="0042198A" w:rsidP="0042198A">
                  <w:pPr>
                    <w:pStyle w:val="Heading2"/>
                    <w:spacing w:before="0" w:beforeAutospacing="0" w:after="0" w:afterAutospacing="0"/>
                    <w:jc w:val="center"/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</w:pPr>
                </w:p>
                <w:p w14:paraId="5603E0EE" w14:textId="77777777" w:rsidR="0042198A" w:rsidRDefault="0042198A" w:rsidP="0042198A">
                  <w:pPr>
                    <w:pStyle w:val="Heading2"/>
                    <w:spacing w:before="0" w:beforeAutospacing="0" w:after="0" w:afterAutospacing="0"/>
                    <w:jc w:val="center"/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</w:pPr>
                </w:p>
                <w:p w14:paraId="6DD8F3E2" w14:textId="77777777" w:rsidR="0042198A" w:rsidRDefault="0042198A" w:rsidP="0042198A">
                  <w:pPr>
                    <w:pStyle w:val="Heading2"/>
                    <w:spacing w:before="0" w:beforeAutospacing="0" w:after="0" w:afterAutospacing="0"/>
                    <w:jc w:val="center"/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</w:pPr>
                </w:p>
                <w:p w14:paraId="371114BF" w14:textId="77777777" w:rsidR="0042198A" w:rsidRPr="0042198A" w:rsidRDefault="0042198A" w:rsidP="0042198A">
                  <w:pPr>
                    <w:pStyle w:val="Heading2"/>
                    <w:spacing w:before="0" w:beforeAutospacing="0" w:after="0" w:afterAutospacing="0"/>
                    <w:jc w:val="center"/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</w:pPr>
                  <w:r w:rsidRPr="0042198A"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  <w:t>International School</w:t>
                  </w:r>
                </w:p>
                <w:p w14:paraId="2555AFBE" w14:textId="77777777" w:rsidR="0042198A" w:rsidRPr="0042198A" w:rsidRDefault="0042198A" w:rsidP="0042198A">
                  <w:pPr>
                    <w:pStyle w:val="Heading2"/>
                    <w:spacing w:before="0" w:after="0"/>
                    <w:jc w:val="center"/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</w:pPr>
                </w:p>
              </w:tc>
              <w:tc>
                <w:tcPr>
                  <w:tcW w:w="4784" w:type="dxa"/>
                </w:tcPr>
                <w:p w14:paraId="6343C305" w14:textId="77777777" w:rsidR="0042198A" w:rsidRDefault="0042198A" w:rsidP="0042198A">
                  <w:pPr>
                    <w:pStyle w:val="Heading2"/>
                    <w:spacing w:before="0" w:beforeAutospacing="0" w:after="0" w:afterAutospacing="0"/>
                    <w:jc w:val="center"/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</w:pPr>
                  <w:r w:rsidRPr="0042198A"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  <w:t xml:space="preserve">Global Navigation Satellite Systems </w:t>
                  </w:r>
                </w:p>
                <w:p w14:paraId="399D7D18" w14:textId="77777777" w:rsidR="0042198A" w:rsidRPr="0042198A" w:rsidRDefault="0042198A" w:rsidP="0042198A">
                  <w:pPr>
                    <w:pStyle w:val="Heading2"/>
                    <w:spacing w:before="0" w:beforeAutospacing="0" w:after="0" w:afterAutospacing="0"/>
                    <w:jc w:val="center"/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</w:pPr>
                  <w:r w:rsidRPr="0042198A"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  <w:t>(GNSS)</w:t>
                  </w:r>
                </w:p>
              </w:tc>
            </w:tr>
            <w:tr w:rsidR="0042198A" w14:paraId="777C871B" w14:textId="77777777" w:rsidTr="0042198A">
              <w:tc>
                <w:tcPr>
                  <w:tcW w:w="2619" w:type="dxa"/>
                  <w:vMerge/>
                </w:tcPr>
                <w:p w14:paraId="259EB2A2" w14:textId="77777777" w:rsidR="0042198A" w:rsidRPr="0042198A" w:rsidRDefault="0042198A" w:rsidP="0042198A">
                  <w:pPr>
                    <w:pStyle w:val="Heading2"/>
                    <w:spacing w:before="0" w:after="0"/>
                    <w:jc w:val="center"/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</w:pPr>
                </w:p>
              </w:tc>
              <w:tc>
                <w:tcPr>
                  <w:tcW w:w="4784" w:type="dxa"/>
                </w:tcPr>
                <w:p w14:paraId="5437B08A" w14:textId="77777777" w:rsidR="0042198A" w:rsidRPr="0042198A" w:rsidRDefault="0042198A" w:rsidP="0042198A">
                  <w:pPr>
                    <w:pStyle w:val="Heading2"/>
                    <w:spacing w:before="0" w:beforeAutospacing="0" w:after="0" w:afterAutospacing="0"/>
                    <w:jc w:val="center"/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  <w:t>Remote Sensing and Geo-information System (RS&amp;GIS)</w:t>
                  </w:r>
                </w:p>
              </w:tc>
            </w:tr>
            <w:tr w:rsidR="0042198A" w14:paraId="11C86480" w14:textId="77777777" w:rsidTr="0042198A">
              <w:trPr>
                <w:trHeight w:val="420"/>
              </w:trPr>
              <w:tc>
                <w:tcPr>
                  <w:tcW w:w="2619" w:type="dxa"/>
                  <w:vMerge/>
                </w:tcPr>
                <w:p w14:paraId="7F580300" w14:textId="77777777" w:rsidR="0042198A" w:rsidRPr="0042198A" w:rsidRDefault="0042198A" w:rsidP="0042198A">
                  <w:pPr>
                    <w:pStyle w:val="Heading2"/>
                    <w:spacing w:before="0" w:after="0"/>
                    <w:jc w:val="center"/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</w:pPr>
                </w:p>
              </w:tc>
              <w:tc>
                <w:tcPr>
                  <w:tcW w:w="4784" w:type="dxa"/>
                </w:tcPr>
                <w:p w14:paraId="6E78224A" w14:textId="77777777" w:rsidR="0042198A" w:rsidRPr="0042198A" w:rsidRDefault="0042198A" w:rsidP="0042198A">
                  <w:pPr>
                    <w:pStyle w:val="Heading2"/>
                    <w:spacing w:before="0" w:beforeAutospacing="0" w:after="0" w:afterAutospacing="0"/>
                    <w:jc w:val="center"/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  <w:t>Micro-satellite Technologies</w:t>
                  </w:r>
                </w:p>
              </w:tc>
            </w:tr>
            <w:tr w:rsidR="0042198A" w14:paraId="48C468DB" w14:textId="77777777" w:rsidTr="0042198A">
              <w:trPr>
                <w:trHeight w:val="413"/>
              </w:trPr>
              <w:tc>
                <w:tcPr>
                  <w:tcW w:w="2619" w:type="dxa"/>
                  <w:vMerge/>
                </w:tcPr>
                <w:p w14:paraId="4FC44077" w14:textId="77777777" w:rsidR="0042198A" w:rsidRPr="0042198A" w:rsidRDefault="0042198A" w:rsidP="0042198A">
                  <w:pPr>
                    <w:pStyle w:val="Heading2"/>
                    <w:spacing w:before="0" w:after="0"/>
                    <w:jc w:val="center"/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</w:pPr>
                </w:p>
              </w:tc>
              <w:tc>
                <w:tcPr>
                  <w:tcW w:w="4784" w:type="dxa"/>
                </w:tcPr>
                <w:p w14:paraId="36E9F763" w14:textId="77777777" w:rsidR="0042198A" w:rsidRPr="0042198A" w:rsidRDefault="0042198A" w:rsidP="0042198A">
                  <w:pPr>
                    <w:pStyle w:val="Heading2"/>
                    <w:spacing w:before="0" w:beforeAutospacing="0" w:after="0" w:afterAutospacing="0"/>
                    <w:jc w:val="center"/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  <w:t>Space Project Management (SPM)</w:t>
                  </w:r>
                </w:p>
              </w:tc>
            </w:tr>
            <w:tr w:rsidR="0042198A" w14:paraId="0F7E1C5B" w14:textId="77777777" w:rsidTr="0042198A">
              <w:trPr>
                <w:trHeight w:val="414"/>
              </w:trPr>
              <w:tc>
                <w:tcPr>
                  <w:tcW w:w="2619" w:type="dxa"/>
                  <w:vMerge/>
                </w:tcPr>
                <w:p w14:paraId="31F775DF" w14:textId="77777777" w:rsidR="0042198A" w:rsidRPr="0042198A" w:rsidRDefault="0042198A" w:rsidP="0042198A">
                  <w:pPr>
                    <w:pStyle w:val="Heading2"/>
                    <w:spacing w:before="0" w:after="0"/>
                    <w:jc w:val="center"/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</w:pPr>
                </w:p>
              </w:tc>
              <w:tc>
                <w:tcPr>
                  <w:tcW w:w="4784" w:type="dxa"/>
                </w:tcPr>
                <w:p w14:paraId="7D71BD75" w14:textId="77777777" w:rsidR="0042198A" w:rsidRPr="0042198A" w:rsidRDefault="0042198A" w:rsidP="0042198A">
                  <w:pPr>
                    <w:pStyle w:val="Heading2"/>
                    <w:spacing w:before="0" w:beforeAutospacing="0" w:after="0" w:afterAutospacing="0"/>
                    <w:jc w:val="center"/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  <w:t>Space Law and Policy</w:t>
                  </w:r>
                </w:p>
              </w:tc>
            </w:tr>
          </w:tbl>
          <w:p w14:paraId="5F402647" w14:textId="77777777" w:rsidR="0042198A" w:rsidRPr="00664F00" w:rsidRDefault="00FE5B02" w:rsidP="0042198A">
            <w:pPr>
              <w:pStyle w:val="Heading2"/>
              <w:shd w:val="clear" w:color="auto" w:fill="FFFFFF"/>
              <w:spacing w:before="0" w:beforeAutospacing="0" w:after="0" w:afterAutospacing="0"/>
              <w:jc w:val="center"/>
              <w:rPr>
                <w:rFonts w:asciiTheme="majorBidi" w:hAnsiTheme="majorBidi" w:cs="B Mitra"/>
                <w:color w:val="202124"/>
                <w:sz w:val="24"/>
                <w:szCs w:val="24"/>
                <w:u w:val="single"/>
              </w:rPr>
            </w:pPr>
            <w:r w:rsidRPr="00664F00">
              <w:rPr>
                <w:rFonts w:asciiTheme="majorBidi" w:hAnsiTheme="majorBidi" w:cs="B Mitra"/>
                <w:color w:val="202124"/>
                <w:sz w:val="24"/>
                <w:szCs w:val="24"/>
                <w:u w:val="single"/>
              </w:rPr>
              <w:t>APSCO-</w:t>
            </w:r>
            <w:r w:rsidR="0042198A">
              <w:rPr>
                <w:rFonts w:asciiTheme="majorBidi" w:hAnsiTheme="majorBidi" w:cs="B Mitra"/>
                <w:color w:val="202124"/>
                <w:sz w:val="24"/>
                <w:szCs w:val="24"/>
                <w:u w:val="single"/>
              </w:rPr>
              <w:t xml:space="preserve"> </w:t>
            </w:r>
            <w:proofErr w:type="spellStart"/>
            <w:r w:rsidR="0042198A">
              <w:rPr>
                <w:rFonts w:asciiTheme="majorBidi" w:hAnsiTheme="majorBidi" w:cs="B Mitra"/>
                <w:color w:val="202124"/>
                <w:sz w:val="24"/>
                <w:szCs w:val="24"/>
                <w:u w:val="single"/>
              </w:rPr>
              <w:t>Beihang</w:t>
            </w:r>
            <w:proofErr w:type="spellEnd"/>
            <w:r w:rsidR="0042198A">
              <w:rPr>
                <w:rFonts w:asciiTheme="majorBidi" w:hAnsiTheme="majorBidi" w:cs="B Mitra"/>
                <w:color w:val="202124"/>
                <w:sz w:val="24"/>
                <w:szCs w:val="24"/>
                <w:u w:val="single"/>
              </w:rPr>
              <w:t xml:space="preserve"> University</w:t>
            </w:r>
            <w:r w:rsidR="0042198A" w:rsidRPr="00664F00">
              <w:rPr>
                <w:rFonts w:asciiTheme="majorBidi" w:hAnsiTheme="majorBidi" w:cs="B Mitra"/>
                <w:color w:val="202124"/>
                <w:sz w:val="24"/>
                <w:szCs w:val="24"/>
                <w:u w:val="single"/>
              </w:rPr>
              <w:t>-</w:t>
            </w:r>
            <w:r w:rsidR="0042198A">
              <w:rPr>
                <w:rFonts w:asciiTheme="majorBidi" w:hAnsiTheme="majorBidi" w:cs="B Mitra"/>
                <w:color w:val="202124"/>
                <w:sz w:val="24"/>
                <w:szCs w:val="24"/>
                <w:u w:val="single"/>
              </w:rPr>
              <w:t>PhD</w:t>
            </w:r>
            <w:r w:rsidR="0042198A" w:rsidRPr="00664F00">
              <w:rPr>
                <w:rFonts w:asciiTheme="majorBidi" w:hAnsiTheme="majorBidi" w:cs="B Mitra"/>
                <w:color w:val="202124"/>
                <w:sz w:val="24"/>
                <w:szCs w:val="24"/>
                <w:u w:val="single"/>
              </w:rPr>
              <w:t xml:space="preserve"> Program-2025</w:t>
            </w:r>
            <w:r w:rsidR="0042198A">
              <w:rPr>
                <w:rFonts w:asciiTheme="majorBidi" w:hAnsiTheme="majorBidi" w:cs="B Mitra"/>
                <w:color w:val="202124"/>
                <w:sz w:val="24"/>
                <w:szCs w:val="24"/>
                <w:u w:val="single"/>
              </w:rPr>
              <w:t xml:space="preserve"> (DOCSTA 2025)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19"/>
              <w:gridCol w:w="4784"/>
            </w:tblGrid>
            <w:tr w:rsidR="0042198A" w:rsidRPr="0042198A" w14:paraId="5B18C837" w14:textId="77777777" w:rsidTr="00412CDC">
              <w:tc>
                <w:tcPr>
                  <w:tcW w:w="2619" w:type="dxa"/>
                </w:tcPr>
                <w:p w14:paraId="6FACEBC1" w14:textId="77777777" w:rsidR="0042198A" w:rsidRPr="0042198A" w:rsidRDefault="0042198A" w:rsidP="0042198A">
                  <w:pPr>
                    <w:pStyle w:val="Heading2"/>
                    <w:spacing w:before="0" w:beforeAutospacing="0" w:after="0" w:afterAutospacing="0"/>
                    <w:jc w:val="center"/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</w:pPr>
                  <w:r w:rsidRPr="0042198A"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  <w:t>School</w:t>
                  </w:r>
                </w:p>
              </w:tc>
              <w:tc>
                <w:tcPr>
                  <w:tcW w:w="4784" w:type="dxa"/>
                </w:tcPr>
                <w:p w14:paraId="57DD2D1E" w14:textId="77777777" w:rsidR="0042198A" w:rsidRPr="0042198A" w:rsidRDefault="0042198A" w:rsidP="0042198A">
                  <w:pPr>
                    <w:pStyle w:val="Heading2"/>
                    <w:spacing w:before="0" w:beforeAutospacing="0" w:after="0" w:afterAutospacing="0"/>
                    <w:jc w:val="center"/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</w:pPr>
                  <w:r w:rsidRPr="0042198A"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  <w:t>Major</w:t>
                  </w:r>
                </w:p>
              </w:tc>
            </w:tr>
            <w:tr w:rsidR="0042198A" w:rsidRPr="0042198A" w14:paraId="5128220A" w14:textId="77777777" w:rsidTr="00412CDC">
              <w:tc>
                <w:tcPr>
                  <w:tcW w:w="2619" w:type="dxa"/>
                  <w:vMerge w:val="restart"/>
                </w:tcPr>
                <w:p w14:paraId="60C5CA88" w14:textId="77777777" w:rsidR="0042198A" w:rsidRDefault="0042198A" w:rsidP="0042198A">
                  <w:pPr>
                    <w:pStyle w:val="Heading2"/>
                    <w:spacing w:before="0" w:beforeAutospacing="0" w:after="0" w:afterAutospacing="0"/>
                    <w:jc w:val="center"/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</w:pPr>
                </w:p>
                <w:p w14:paraId="1EF7BA78" w14:textId="77777777" w:rsidR="0042198A" w:rsidRDefault="0042198A" w:rsidP="0042198A">
                  <w:pPr>
                    <w:pStyle w:val="Heading2"/>
                    <w:spacing w:before="0" w:beforeAutospacing="0" w:after="0" w:afterAutospacing="0"/>
                    <w:jc w:val="center"/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</w:pPr>
                </w:p>
                <w:p w14:paraId="20B95920" w14:textId="77777777" w:rsidR="0042198A" w:rsidRPr="0042198A" w:rsidRDefault="0042198A" w:rsidP="0042198A">
                  <w:pPr>
                    <w:pStyle w:val="Heading2"/>
                    <w:spacing w:before="0" w:beforeAutospacing="0" w:after="0" w:afterAutospacing="0"/>
                    <w:jc w:val="center"/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</w:pPr>
                  <w:r w:rsidRPr="0042198A"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  <w:t>International School</w:t>
                  </w:r>
                </w:p>
              </w:tc>
              <w:tc>
                <w:tcPr>
                  <w:tcW w:w="4784" w:type="dxa"/>
                </w:tcPr>
                <w:p w14:paraId="019CD7B4" w14:textId="77777777" w:rsidR="0042198A" w:rsidRDefault="0042198A" w:rsidP="0042198A">
                  <w:pPr>
                    <w:pStyle w:val="Heading2"/>
                    <w:spacing w:before="0" w:beforeAutospacing="0" w:after="0" w:afterAutospacing="0"/>
                    <w:jc w:val="center"/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</w:pPr>
                  <w:r w:rsidRPr="0042198A"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  <w:t xml:space="preserve">Global Navigation Satellite Systems </w:t>
                  </w:r>
                </w:p>
                <w:p w14:paraId="790BB4E8" w14:textId="77777777" w:rsidR="0042198A" w:rsidRPr="0042198A" w:rsidRDefault="0042198A" w:rsidP="0042198A">
                  <w:pPr>
                    <w:pStyle w:val="Heading2"/>
                    <w:spacing w:before="0" w:beforeAutospacing="0" w:after="0" w:afterAutospacing="0"/>
                    <w:jc w:val="center"/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</w:pPr>
                  <w:r w:rsidRPr="0042198A"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  <w:t>(GNSS)</w:t>
                  </w:r>
                </w:p>
              </w:tc>
            </w:tr>
            <w:tr w:rsidR="0042198A" w:rsidRPr="0042198A" w14:paraId="22CA11A4" w14:textId="77777777" w:rsidTr="00412CDC">
              <w:tc>
                <w:tcPr>
                  <w:tcW w:w="2619" w:type="dxa"/>
                  <w:vMerge/>
                </w:tcPr>
                <w:p w14:paraId="0BAEC575" w14:textId="77777777" w:rsidR="0042198A" w:rsidRPr="0042198A" w:rsidRDefault="0042198A" w:rsidP="0042198A">
                  <w:pPr>
                    <w:pStyle w:val="Heading2"/>
                    <w:spacing w:before="0" w:after="0"/>
                    <w:jc w:val="center"/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</w:pPr>
                </w:p>
              </w:tc>
              <w:tc>
                <w:tcPr>
                  <w:tcW w:w="4784" w:type="dxa"/>
                </w:tcPr>
                <w:p w14:paraId="4AD9DB97" w14:textId="77777777" w:rsidR="0042198A" w:rsidRPr="0042198A" w:rsidRDefault="0042198A" w:rsidP="0042198A">
                  <w:pPr>
                    <w:pStyle w:val="Heading2"/>
                    <w:spacing w:before="0" w:beforeAutospacing="0" w:after="0" w:afterAutospacing="0"/>
                    <w:jc w:val="center"/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  <w:t>Remote Sensing and Geo-information System (RS&amp;GIS)</w:t>
                  </w:r>
                </w:p>
              </w:tc>
            </w:tr>
            <w:tr w:rsidR="0042198A" w:rsidRPr="0042198A" w14:paraId="0F01B193" w14:textId="77777777" w:rsidTr="0042198A">
              <w:trPr>
                <w:trHeight w:val="418"/>
              </w:trPr>
              <w:tc>
                <w:tcPr>
                  <w:tcW w:w="2619" w:type="dxa"/>
                  <w:vMerge/>
                </w:tcPr>
                <w:p w14:paraId="3D1375A1" w14:textId="77777777" w:rsidR="0042198A" w:rsidRPr="0042198A" w:rsidRDefault="0042198A" w:rsidP="0042198A">
                  <w:pPr>
                    <w:pStyle w:val="Heading2"/>
                    <w:spacing w:before="0" w:after="0"/>
                    <w:jc w:val="center"/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</w:pPr>
                </w:p>
              </w:tc>
              <w:tc>
                <w:tcPr>
                  <w:tcW w:w="4784" w:type="dxa"/>
                </w:tcPr>
                <w:p w14:paraId="2E946C0B" w14:textId="77777777" w:rsidR="0042198A" w:rsidRPr="0042198A" w:rsidRDefault="0042198A" w:rsidP="0042198A">
                  <w:pPr>
                    <w:pStyle w:val="Heading2"/>
                    <w:spacing w:before="0" w:beforeAutospacing="0" w:after="0" w:afterAutospacing="0"/>
                    <w:jc w:val="center"/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Mitra"/>
                      <w:b w:val="0"/>
                      <w:bCs w:val="0"/>
                      <w:color w:val="202124"/>
                      <w:sz w:val="24"/>
                      <w:szCs w:val="24"/>
                    </w:rPr>
                    <w:t>Micro-satellite Technologies</w:t>
                  </w:r>
                </w:p>
              </w:tc>
            </w:tr>
          </w:tbl>
          <w:p w14:paraId="34D95AE1" w14:textId="77777777" w:rsidR="00A95F52" w:rsidRPr="00FE5B02" w:rsidRDefault="00A95F52" w:rsidP="0042198A">
            <w:pPr>
              <w:pStyle w:val="Default"/>
              <w:ind w:left="1080"/>
              <w:rPr>
                <w:rFonts w:asciiTheme="majorBidi" w:hAnsiTheme="majorBidi" w:cstheme="majorBidi"/>
                <w:rtl/>
              </w:rPr>
            </w:pPr>
          </w:p>
        </w:tc>
      </w:tr>
      <w:tr w:rsidR="008E6D79" w14:paraId="23AAF55E" w14:textId="77777777" w:rsidTr="00082920">
        <w:trPr>
          <w:trHeight w:val="538"/>
        </w:trPr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7CFE80DA" w14:textId="77777777" w:rsidR="008E6D79" w:rsidRPr="009C73C4" w:rsidRDefault="008E6D79" w:rsidP="00502202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مدت دوره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4AA233F0" w14:textId="77777777" w:rsidR="008E6D79" w:rsidRPr="009C73C4" w:rsidRDefault="008428D4" w:rsidP="00502202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lang w:bidi="fa-IR"/>
              </w:rPr>
              <w:sym w:font="Wingdings 2" w:char="F0A2"/>
            </w:r>
            <w:r w:rsidR="008E6D79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 xml:space="preserve">   </w:t>
            </w:r>
            <w:r w:rsidR="005118FA">
              <w:rPr>
                <w:rFonts w:cs="B Mitra" w:hint="cs"/>
                <w:b/>
                <w:bCs/>
                <w:rtl/>
                <w:lang w:bidi="fa-IR"/>
              </w:rPr>
              <w:t>دو</w:t>
            </w:r>
            <w:r w:rsidR="0042198A">
              <w:rPr>
                <w:rFonts w:cs="B Mitra" w:hint="cs"/>
                <w:b/>
                <w:bCs/>
                <w:rtl/>
                <w:lang w:bidi="fa-IR"/>
              </w:rPr>
              <w:t xml:space="preserve"> (2) </w:t>
            </w:r>
            <w:r w:rsidR="008E6D79">
              <w:rPr>
                <w:rFonts w:cs="B Mitra" w:hint="cs"/>
                <w:b/>
                <w:bCs/>
                <w:rtl/>
                <w:lang w:bidi="fa-IR"/>
              </w:rPr>
              <w:t>سال</w:t>
            </w:r>
            <w:r>
              <w:rPr>
                <w:rFonts w:cs="B Mitra"/>
                <w:b/>
                <w:bCs/>
                <w:lang w:bidi="fa-IR"/>
              </w:rPr>
              <w:t xml:space="preserve"> full-time </w:t>
            </w:r>
          </w:p>
        </w:tc>
        <w:tc>
          <w:tcPr>
            <w:tcW w:w="4215" w:type="dxa"/>
            <w:gridSpan w:val="2"/>
            <w:shd w:val="clear" w:color="auto" w:fill="auto"/>
            <w:vAlign w:val="center"/>
          </w:tcPr>
          <w:p w14:paraId="4BAF6B0F" w14:textId="77777777" w:rsidR="008E6D79" w:rsidRPr="009C73C4" w:rsidRDefault="008E6D79" w:rsidP="00502202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eastAsia"/>
                <w:b/>
                <w:bCs/>
                <w:rtl/>
                <w:lang w:bidi="fa-IR"/>
              </w:rPr>
              <w:t>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8428D4">
              <w:rPr>
                <w:rFonts w:cs="B Mitra" w:hint="cs"/>
                <w:b/>
                <w:bCs/>
                <w:sz w:val="36"/>
                <w:szCs w:val="36"/>
                <w:lang w:bidi="fa-IR"/>
              </w:rPr>
              <w:sym w:font="Wingdings 2" w:char="F0A2"/>
            </w:r>
            <w:r w:rsidR="005259BC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="006860B4">
              <w:rPr>
                <w:rFonts w:cs="B Mitra" w:hint="cs"/>
                <w:sz w:val="32"/>
                <w:szCs w:val="32"/>
                <w:rtl/>
                <w:lang w:bidi="fa-IR"/>
              </w:rPr>
              <w:t>چهار(4)</w:t>
            </w:r>
            <w:r w:rsidRPr="005259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>سال</w:t>
            </w:r>
            <w:r w:rsidR="006860B4">
              <w:rPr>
                <w:rFonts w:cs="B Mitra"/>
                <w:b/>
                <w:bCs/>
                <w:lang w:bidi="fa-IR"/>
              </w:rPr>
              <w:t xml:space="preserve">full-time </w:t>
            </w:r>
          </w:p>
        </w:tc>
      </w:tr>
      <w:tr w:rsidR="008E6D79" w14:paraId="29C0086B" w14:textId="77777777" w:rsidTr="00082920">
        <w:trPr>
          <w:trHeight w:val="556"/>
        </w:trPr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7093E599" w14:textId="77777777" w:rsidR="008E6D79" w:rsidRDefault="008E6D79" w:rsidP="00502202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243A6">
              <w:rPr>
                <w:rFonts w:cs="B Mitra" w:hint="cs"/>
                <w:b/>
                <w:bCs/>
                <w:rtl/>
                <w:lang w:bidi="fa-IR"/>
              </w:rPr>
              <w:t>تسهیلات اهدایـی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4DBFF3D" w14:textId="77777777" w:rsidR="008E6D79" w:rsidRDefault="005D15FA" w:rsidP="00502202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lang w:bidi="fa-IR"/>
              </w:rPr>
              <w:sym w:font="Wingdings 2" w:char="F0A2"/>
            </w:r>
            <w:r w:rsidR="008E6D79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8E6D79">
              <w:rPr>
                <w:rFonts w:cs="B Mitra" w:hint="cs"/>
                <w:b/>
                <w:bCs/>
                <w:rtl/>
                <w:lang w:bidi="fa-IR"/>
              </w:rPr>
              <w:t>شهریه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6DBAD4A" w14:textId="77777777" w:rsidR="008E6D79" w:rsidRDefault="005D15FA" w:rsidP="00502202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lang w:bidi="fa-IR"/>
              </w:rPr>
              <w:sym w:font="Wingdings 2" w:char="F0A2"/>
            </w:r>
            <w:r w:rsidR="008E6D79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8E6D79">
              <w:rPr>
                <w:rFonts w:cs="B Mitra" w:hint="cs"/>
                <w:b/>
                <w:bCs/>
                <w:rtl/>
                <w:lang w:bidi="fa-IR"/>
              </w:rPr>
              <w:t>هزینه زندگی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493B98A" w14:textId="77777777" w:rsidR="00355C92" w:rsidRDefault="005D15FA" w:rsidP="00502202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lang w:bidi="fa-IR"/>
              </w:rPr>
              <w:sym w:font="Wingdings 2" w:char="F0A2"/>
            </w:r>
            <w:r w:rsidR="008E6D79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8E6D79">
              <w:rPr>
                <w:rFonts w:cs="B Mitra" w:hint="cs"/>
                <w:b/>
                <w:bCs/>
                <w:rtl/>
                <w:lang w:bidi="fa-IR"/>
              </w:rPr>
              <w:t>بلیط رفت و برگشت</w:t>
            </w:r>
            <w:r w:rsidR="009B41CD">
              <w:rPr>
                <w:rFonts w:cs="B Mitra"/>
                <w:b/>
                <w:bCs/>
                <w:lang w:bidi="fa-IR"/>
              </w:rPr>
              <w:t xml:space="preserve"> </w:t>
            </w:r>
            <w:r w:rsidR="009B41CD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14:paraId="5241ABD0" w14:textId="77777777" w:rsidR="008E6D79" w:rsidRDefault="00355C92" w:rsidP="00355C92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="009B41CD">
              <w:rPr>
                <w:rFonts w:cs="B Mitra" w:hint="cs"/>
                <w:b/>
                <w:bCs/>
                <w:rtl/>
                <w:lang w:bidi="fa-IR"/>
              </w:rPr>
              <w:t xml:space="preserve">توسط </w:t>
            </w:r>
            <w:r w:rsidR="009B41CD">
              <w:rPr>
                <w:rFonts w:cs="B Mitra"/>
                <w:b/>
                <w:bCs/>
                <w:lang w:bidi="fa-IR"/>
              </w:rPr>
              <w:t>APSCO</w:t>
            </w:r>
            <w:r>
              <w:rPr>
                <w:rFonts w:cs="B Mitra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C692BBF" w14:textId="77777777" w:rsidR="008E6D79" w:rsidRDefault="005771CD" w:rsidP="00502202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lang w:bidi="fa-IR"/>
              </w:rPr>
              <w:sym w:font="Wingdings 2" w:char="F0A2"/>
            </w:r>
            <w:r w:rsidR="008E6D79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8E6D79">
              <w:rPr>
                <w:rFonts w:cs="B Mitra" w:hint="cs"/>
                <w:b/>
                <w:bCs/>
                <w:rtl/>
                <w:lang w:bidi="fa-IR"/>
              </w:rPr>
              <w:t>بیمه</w:t>
            </w:r>
          </w:p>
        </w:tc>
      </w:tr>
      <w:tr w:rsidR="00E12D1A" w14:paraId="1B1FD572" w14:textId="77777777" w:rsidTr="00252048">
        <w:trPr>
          <w:trHeight w:val="287"/>
        </w:trPr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470FB608" w14:textId="77777777" w:rsidR="00E12D1A" w:rsidRPr="00E243A6" w:rsidRDefault="00E12D1A" w:rsidP="00E12D1A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243A6">
              <w:rPr>
                <w:rFonts w:cs="B Mitra" w:hint="cs"/>
                <w:b/>
                <w:bCs/>
                <w:rtl/>
                <w:lang w:bidi="fa-IR"/>
              </w:rPr>
              <w:t>مبلغ کمک هزینه زندگی</w:t>
            </w:r>
          </w:p>
        </w:tc>
        <w:tc>
          <w:tcPr>
            <w:tcW w:w="8085" w:type="dxa"/>
            <w:gridSpan w:val="4"/>
            <w:shd w:val="clear" w:color="auto" w:fill="auto"/>
            <w:vAlign w:val="center"/>
          </w:tcPr>
          <w:p w14:paraId="40C71D7C" w14:textId="77777777" w:rsidR="00E12D1A" w:rsidRDefault="00E12D1A" w:rsidP="00E12D1A">
            <w:pPr>
              <w:tabs>
                <w:tab w:val="center" w:pos="6480"/>
                <w:tab w:val="left" w:pos="10091"/>
              </w:tabs>
              <w:bidi/>
              <w:rPr>
                <w:rFonts w:cs="B Mitra"/>
                <w:b/>
                <w:bCs/>
                <w:rtl/>
                <w:lang w:bidi="fa-IR"/>
              </w:rPr>
            </w:pPr>
            <w:r w:rsidRPr="00D86D30">
              <w:rPr>
                <w:rFonts w:cs="B Mitra" w:hint="cs"/>
                <w:b/>
                <w:bCs/>
                <w:rtl/>
                <w:lang w:bidi="fa-IR"/>
              </w:rPr>
              <w:t xml:space="preserve">مطابق قوانین بورسیه چین </w:t>
            </w:r>
            <w:r w:rsidR="00355C92">
              <w:rPr>
                <w:rFonts w:cs="B Mitra" w:hint="cs"/>
                <w:b/>
                <w:bCs/>
                <w:rtl/>
                <w:lang w:bidi="fa-IR"/>
              </w:rPr>
              <w:t>کشور چین</w:t>
            </w:r>
          </w:p>
          <w:p w14:paraId="1D95E932" w14:textId="6D4D49AF" w:rsidR="00D549E8" w:rsidRPr="00D86D30" w:rsidRDefault="00385FD3" w:rsidP="00252048">
            <w:pPr>
              <w:tabs>
                <w:tab w:val="center" w:pos="6480"/>
                <w:tab w:val="left" w:pos="10091"/>
              </w:tabs>
              <w:bidi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کارشناسی ارشد: ماهانه 3000 یوان، دکتری: ماهانه 3</w:t>
            </w:r>
            <w:r w:rsidR="0042198A">
              <w:rPr>
                <w:rFonts w:cs="B Mitra" w:hint="cs"/>
                <w:b/>
                <w:bCs/>
                <w:rtl/>
                <w:lang w:bidi="fa-IR"/>
              </w:rPr>
              <w:t>5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00 یوان </w:t>
            </w:r>
          </w:p>
        </w:tc>
      </w:tr>
      <w:tr w:rsidR="00E12D1A" w14:paraId="21E38990" w14:textId="77777777" w:rsidTr="00252048">
        <w:trPr>
          <w:trHeight w:val="152"/>
        </w:trPr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2F4C2552" w14:textId="77777777" w:rsidR="00E12D1A" w:rsidRPr="00E243A6" w:rsidRDefault="00E12D1A" w:rsidP="00E12D1A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243A6">
              <w:rPr>
                <w:rFonts w:cs="B Mitra" w:hint="cs"/>
                <w:b/>
                <w:bCs/>
                <w:rtl/>
                <w:lang w:bidi="fa-IR"/>
              </w:rPr>
              <w:t>زبان تحصیل</w:t>
            </w:r>
          </w:p>
        </w:tc>
        <w:tc>
          <w:tcPr>
            <w:tcW w:w="8085" w:type="dxa"/>
            <w:gridSpan w:val="4"/>
            <w:shd w:val="clear" w:color="auto" w:fill="auto"/>
            <w:vAlign w:val="center"/>
          </w:tcPr>
          <w:p w14:paraId="17408964" w14:textId="77777777" w:rsidR="00E12D1A" w:rsidRPr="00D86D30" w:rsidRDefault="00E12D1A" w:rsidP="00E12D1A">
            <w:pPr>
              <w:tabs>
                <w:tab w:val="center" w:pos="6480"/>
                <w:tab w:val="left" w:pos="10091"/>
              </w:tabs>
              <w:bidi/>
              <w:rPr>
                <w:rFonts w:cs="B Mitra"/>
                <w:sz w:val="32"/>
                <w:szCs w:val="32"/>
                <w:lang w:bidi="fa-IR"/>
              </w:rPr>
            </w:pPr>
            <w:r w:rsidRPr="00D86D30">
              <w:rPr>
                <w:rFonts w:cs="B Mitra" w:hint="cs"/>
                <w:sz w:val="32"/>
                <w:szCs w:val="32"/>
                <w:rtl/>
                <w:lang w:bidi="fa-IR"/>
              </w:rPr>
              <w:t>انگلیسی</w:t>
            </w:r>
          </w:p>
        </w:tc>
      </w:tr>
      <w:tr w:rsidR="005657D9" w14:paraId="323C3BCB" w14:textId="77777777" w:rsidTr="00082920">
        <w:trPr>
          <w:trHeight w:val="493"/>
        </w:trPr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312110B0" w14:textId="77777777" w:rsidR="005657D9" w:rsidRPr="00E243A6" w:rsidRDefault="005657D9" w:rsidP="005657D9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مدارک قابل قبول زبان</w:t>
            </w:r>
          </w:p>
        </w:tc>
        <w:tc>
          <w:tcPr>
            <w:tcW w:w="8085" w:type="dxa"/>
            <w:gridSpan w:val="4"/>
            <w:shd w:val="clear" w:color="auto" w:fill="auto"/>
            <w:vAlign w:val="center"/>
          </w:tcPr>
          <w:p w14:paraId="5C89EC54" w14:textId="77777777" w:rsidR="003754A8" w:rsidRPr="00385FD3" w:rsidRDefault="006275E6" w:rsidP="006275E6">
            <w:pPr>
              <w:jc w:val="right"/>
              <w:rPr>
                <w:rFonts w:cs="B Mitra"/>
                <w:lang w:bidi="fa-IR"/>
              </w:rPr>
            </w:pPr>
            <w:r>
              <w:rPr>
                <w:rFonts w:cs="B Mitra" w:hint="cs"/>
                <w:b/>
                <w:bCs/>
                <w:u w:val="single"/>
                <w:rtl/>
                <w:lang w:bidi="fa-IR"/>
              </w:rPr>
              <w:t>مطابق بروشور (به پیوست)</w:t>
            </w:r>
          </w:p>
        </w:tc>
      </w:tr>
      <w:tr w:rsidR="005657D9" w14:paraId="4E6ABB26" w14:textId="77777777" w:rsidTr="00082920">
        <w:trPr>
          <w:trHeight w:val="248"/>
        </w:trPr>
        <w:tc>
          <w:tcPr>
            <w:tcW w:w="2213" w:type="dxa"/>
            <w:vMerge w:val="restart"/>
            <w:shd w:val="clear" w:color="auto" w:fill="D9D9D9" w:themeFill="background1" w:themeFillShade="D9"/>
            <w:vAlign w:val="center"/>
          </w:tcPr>
          <w:p w14:paraId="4BCE9617" w14:textId="77777777" w:rsidR="005657D9" w:rsidRPr="00E243A6" w:rsidRDefault="005657D9" w:rsidP="005657D9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243A6">
              <w:rPr>
                <w:rFonts w:cs="B Mitra" w:hint="cs"/>
                <w:b/>
                <w:bCs/>
                <w:rtl/>
                <w:lang w:bidi="fa-IR"/>
              </w:rPr>
              <w:t xml:space="preserve">آدرس سایت مرجع </w:t>
            </w:r>
          </w:p>
        </w:tc>
        <w:tc>
          <w:tcPr>
            <w:tcW w:w="8085" w:type="dxa"/>
            <w:gridSpan w:val="4"/>
            <w:shd w:val="clear" w:color="auto" w:fill="auto"/>
            <w:vAlign w:val="center"/>
          </w:tcPr>
          <w:p w14:paraId="4F60C4CD" w14:textId="77777777" w:rsidR="005657D9" w:rsidRPr="00FF7094" w:rsidRDefault="005657D9" w:rsidP="005657D9">
            <w:pPr>
              <w:pStyle w:val="ListParagraph"/>
              <w:numPr>
                <w:ilvl w:val="0"/>
                <w:numId w:val="7"/>
              </w:numPr>
              <w:tabs>
                <w:tab w:val="center" w:pos="6480"/>
                <w:tab w:val="left" w:pos="10091"/>
              </w:tabs>
              <w:bidi/>
              <w:rPr>
                <w:rFonts w:ascii="Calibri" w:hAnsi="Calibri" w:cs="B Mitra"/>
                <w:color w:val="000000" w:themeColor="text1"/>
                <w:sz w:val="24"/>
                <w:szCs w:val="24"/>
                <w:lang w:bidi="fa-IR"/>
              </w:rPr>
            </w:pPr>
            <w:r w:rsidRPr="00FF7094">
              <w:rPr>
                <w:rFonts w:ascii="Calibri" w:hAnsi="Calibri" w:cs="B Mitra"/>
                <w:color w:val="000000" w:themeColor="text1"/>
                <w:sz w:val="24"/>
                <w:szCs w:val="24"/>
                <w:lang w:bidi="fa-IR"/>
              </w:rPr>
              <w:t>apsco.int</w:t>
            </w:r>
          </w:p>
        </w:tc>
      </w:tr>
      <w:tr w:rsidR="005657D9" w14:paraId="56B35C02" w14:textId="77777777" w:rsidTr="00082920">
        <w:trPr>
          <w:trHeight w:val="247"/>
        </w:trPr>
        <w:tc>
          <w:tcPr>
            <w:tcW w:w="2213" w:type="dxa"/>
            <w:vMerge/>
            <w:shd w:val="clear" w:color="auto" w:fill="D9D9D9" w:themeFill="background1" w:themeFillShade="D9"/>
            <w:vAlign w:val="center"/>
          </w:tcPr>
          <w:p w14:paraId="6F9A7000" w14:textId="77777777" w:rsidR="005657D9" w:rsidRPr="00E243A6" w:rsidRDefault="005657D9" w:rsidP="005657D9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085" w:type="dxa"/>
            <w:gridSpan w:val="4"/>
            <w:shd w:val="clear" w:color="auto" w:fill="auto"/>
            <w:vAlign w:val="center"/>
          </w:tcPr>
          <w:p w14:paraId="12C7AFFB" w14:textId="77777777" w:rsidR="005657D9" w:rsidRPr="002A16C9" w:rsidRDefault="006275E6" w:rsidP="005657D9">
            <w:pPr>
              <w:pStyle w:val="ListParagraph"/>
              <w:numPr>
                <w:ilvl w:val="0"/>
                <w:numId w:val="7"/>
              </w:numPr>
              <w:tabs>
                <w:tab w:val="center" w:pos="6480"/>
                <w:tab w:val="left" w:pos="10091"/>
              </w:tabs>
              <w:bidi/>
              <w:rPr>
                <w:rFonts w:cs="B Mitra"/>
                <w:lang w:bidi="fa-IR"/>
              </w:rPr>
            </w:pPr>
            <w:hyperlink r:id="rId8" w:history="1">
              <w:r>
                <w:rPr>
                  <w:rStyle w:val="Hyperlink"/>
                </w:rPr>
                <w:t>rcssteap.buaa.edu.cn</w:t>
              </w:r>
            </w:hyperlink>
          </w:p>
          <w:p w14:paraId="11B6ECF4" w14:textId="77777777" w:rsidR="002A16C9" w:rsidRPr="002A16C9" w:rsidRDefault="002A16C9" w:rsidP="002A16C9">
            <w:pPr>
              <w:pStyle w:val="ListParagraph"/>
              <w:numPr>
                <w:ilvl w:val="0"/>
                <w:numId w:val="7"/>
              </w:numPr>
              <w:tabs>
                <w:tab w:val="center" w:pos="6480"/>
                <w:tab w:val="left" w:pos="10091"/>
              </w:tabs>
              <w:bidi/>
              <w:rPr>
                <w:rFonts w:cs="B Mitra"/>
                <w:lang w:bidi="fa-IR"/>
              </w:rPr>
            </w:pPr>
            <w:hyperlink r:id="rId9" w:history="1">
              <w:r>
                <w:rPr>
                  <w:rStyle w:val="Hyperlink"/>
                </w:rPr>
                <w:t>studyinchina.csc.edu.cn</w:t>
              </w:r>
            </w:hyperlink>
          </w:p>
          <w:p w14:paraId="31AD0C08" w14:textId="77777777" w:rsidR="002A16C9" w:rsidRPr="006079C5" w:rsidRDefault="002A16C9" w:rsidP="002A16C9">
            <w:pPr>
              <w:pStyle w:val="ListParagraph"/>
              <w:numPr>
                <w:ilvl w:val="0"/>
                <w:numId w:val="7"/>
              </w:numPr>
              <w:tabs>
                <w:tab w:val="center" w:pos="6480"/>
                <w:tab w:val="left" w:pos="10091"/>
              </w:tabs>
              <w:bidi/>
              <w:rPr>
                <w:rFonts w:cs="B Mitra"/>
                <w:lang w:bidi="fa-IR"/>
              </w:rPr>
            </w:pPr>
            <w:hyperlink r:id="rId10" w:history="1">
              <w:r>
                <w:rPr>
                  <w:rStyle w:val="Hyperlink"/>
                </w:rPr>
                <w:t>admission.buaa.edu.cn</w:t>
              </w:r>
            </w:hyperlink>
          </w:p>
        </w:tc>
      </w:tr>
      <w:tr w:rsidR="005657D9" w14:paraId="4A433CDC" w14:textId="77777777" w:rsidTr="00252048">
        <w:trPr>
          <w:trHeight w:val="70"/>
        </w:trPr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39DD8F0B" w14:textId="77777777" w:rsidR="005657D9" w:rsidRPr="00E243A6" w:rsidRDefault="005657D9" w:rsidP="005657D9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243A6">
              <w:rPr>
                <w:rFonts w:cs="B Mitra" w:hint="cs"/>
                <w:b/>
                <w:bCs/>
                <w:rtl/>
                <w:lang w:bidi="fa-IR"/>
              </w:rPr>
              <w:t>آدرس ایمیل مرجع</w:t>
            </w:r>
          </w:p>
        </w:tc>
        <w:tc>
          <w:tcPr>
            <w:tcW w:w="8085" w:type="dxa"/>
            <w:gridSpan w:val="4"/>
            <w:shd w:val="clear" w:color="auto" w:fill="auto"/>
            <w:vAlign w:val="center"/>
          </w:tcPr>
          <w:p w14:paraId="03C57C6E" w14:textId="77777777" w:rsidR="005657D9" w:rsidRPr="00732684" w:rsidRDefault="005657D9" w:rsidP="005657D9">
            <w:pPr>
              <w:tabs>
                <w:tab w:val="center" w:pos="6480"/>
                <w:tab w:val="left" w:pos="10091"/>
              </w:tabs>
              <w:bidi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isacirc@isa.ir</w:t>
            </w:r>
          </w:p>
        </w:tc>
      </w:tr>
    </w:tbl>
    <w:p w14:paraId="1082A6E8" w14:textId="77777777" w:rsidR="009C73C4" w:rsidRDefault="009C73C4" w:rsidP="009C73C4">
      <w:pPr>
        <w:tabs>
          <w:tab w:val="center" w:pos="6480"/>
          <w:tab w:val="left" w:pos="10091"/>
        </w:tabs>
        <w:bidi/>
        <w:spacing w:after="0"/>
        <w:rPr>
          <w:rFonts w:cs="B Mitra"/>
          <w:b/>
          <w:bCs/>
          <w:sz w:val="8"/>
          <w:szCs w:val="8"/>
          <w:rtl/>
          <w:lang w:bidi="fa-IR"/>
        </w:rPr>
      </w:pPr>
    </w:p>
    <w:p w14:paraId="6C8147AF" w14:textId="77777777" w:rsidR="00252048" w:rsidRDefault="00252048" w:rsidP="00252048">
      <w:pPr>
        <w:tabs>
          <w:tab w:val="center" w:pos="6480"/>
          <w:tab w:val="left" w:pos="10091"/>
        </w:tabs>
        <w:bidi/>
        <w:spacing w:after="0"/>
        <w:rPr>
          <w:rFonts w:cs="B Mitra"/>
          <w:b/>
          <w:bCs/>
          <w:sz w:val="8"/>
          <w:szCs w:val="8"/>
          <w:rtl/>
          <w:lang w:bidi="fa-IR"/>
        </w:rPr>
      </w:pPr>
    </w:p>
    <w:p w14:paraId="64A430DE" w14:textId="77777777" w:rsidR="00252048" w:rsidRDefault="00252048" w:rsidP="00252048">
      <w:pPr>
        <w:tabs>
          <w:tab w:val="center" w:pos="6480"/>
          <w:tab w:val="left" w:pos="10091"/>
        </w:tabs>
        <w:bidi/>
        <w:spacing w:after="0"/>
        <w:rPr>
          <w:rFonts w:cs="B Mitra"/>
          <w:b/>
          <w:bCs/>
          <w:sz w:val="8"/>
          <w:szCs w:val="8"/>
          <w:rtl/>
          <w:lang w:bidi="fa-IR"/>
        </w:rPr>
      </w:pPr>
    </w:p>
    <w:p w14:paraId="64400E72" w14:textId="77777777" w:rsidR="00252048" w:rsidRDefault="00252048" w:rsidP="00252048">
      <w:pPr>
        <w:tabs>
          <w:tab w:val="center" w:pos="6480"/>
          <w:tab w:val="left" w:pos="10091"/>
        </w:tabs>
        <w:bidi/>
        <w:spacing w:after="0"/>
        <w:rPr>
          <w:rFonts w:cs="B Mitra"/>
          <w:b/>
          <w:bCs/>
          <w:sz w:val="8"/>
          <w:szCs w:val="8"/>
          <w:rtl/>
          <w:lang w:bidi="fa-IR"/>
        </w:rPr>
      </w:pPr>
    </w:p>
    <w:p w14:paraId="5A9B2E91" w14:textId="77777777" w:rsidR="00252048" w:rsidRDefault="00252048" w:rsidP="00252048">
      <w:pPr>
        <w:tabs>
          <w:tab w:val="center" w:pos="6480"/>
          <w:tab w:val="left" w:pos="10091"/>
        </w:tabs>
        <w:bidi/>
        <w:spacing w:after="0"/>
        <w:rPr>
          <w:rFonts w:cs="B Mitra"/>
          <w:b/>
          <w:bCs/>
          <w:sz w:val="8"/>
          <w:szCs w:val="8"/>
          <w:rtl/>
          <w:lang w:bidi="fa-IR"/>
        </w:rPr>
      </w:pPr>
    </w:p>
    <w:p w14:paraId="210509A7" w14:textId="77777777" w:rsidR="00252048" w:rsidRDefault="00252048" w:rsidP="00252048">
      <w:pPr>
        <w:tabs>
          <w:tab w:val="center" w:pos="6480"/>
          <w:tab w:val="left" w:pos="10091"/>
        </w:tabs>
        <w:bidi/>
        <w:spacing w:after="0"/>
        <w:rPr>
          <w:rFonts w:cs="B Mitra"/>
          <w:b/>
          <w:bCs/>
          <w:sz w:val="8"/>
          <w:szCs w:val="8"/>
          <w:rtl/>
          <w:lang w:bidi="fa-IR"/>
        </w:rPr>
      </w:pPr>
    </w:p>
    <w:p w14:paraId="6D4F5C5C" w14:textId="77777777" w:rsidR="00252048" w:rsidRDefault="00252048" w:rsidP="00252048">
      <w:pPr>
        <w:tabs>
          <w:tab w:val="center" w:pos="6480"/>
          <w:tab w:val="left" w:pos="10091"/>
        </w:tabs>
        <w:bidi/>
        <w:spacing w:after="0"/>
        <w:rPr>
          <w:rFonts w:cs="B Mitra"/>
          <w:b/>
          <w:bCs/>
          <w:sz w:val="8"/>
          <w:szCs w:val="8"/>
          <w:rtl/>
          <w:lang w:bidi="fa-IR"/>
        </w:rPr>
      </w:pPr>
    </w:p>
    <w:p w14:paraId="7B363559" w14:textId="77777777" w:rsidR="00252048" w:rsidRPr="001F0FCA" w:rsidRDefault="00252048" w:rsidP="00252048">
      <w:pPr>
        <w:tabs>
          <w:tab w:val="center" w:pos="6480"/>
          <w:tab w:val="left" w:pos="10091"/>
        </w:tabs>
        <w:bidi/>
        <w:spacing w:after="0"/>
        <w:rPr>
          <w:rFonts w:cs="B Mitra"/>
          <w:b/>
          <w:bCs/>
          <w:sz w:val="8"/>
          <w:szCs w:val="8"/>
          <w:rtl/>
          <w:lang w:bidi="fa-IR"/>
        </w:rPr>
      </w:pPr>
    </w:p>
    <w:p w14:paraId="7F49C3BB" w14:textId="77777777" w:rsidR="005259BC" w:rsidRDefault="005259BC" w:rsidP="001F0FCA">
      <w:pPr>
        <w:pStyle w:val="ListParagraph"/>
        <w:numPr>
          <w:ilvl w:val="0"/>
          <w:numId w:val="2"/>
        </w:numPr>
        <w:tabs>
          <w:tab w:val="center" w:pos="6480"/>
          <w:tab w:val="left" w:pos="10091"/>
        </w:tabs>
        <w:bidi/>
        <w:ind w:left="450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شرایط</w:t>
      </w:r>
      <w:r w:rsidRPr="009C73C4">
        <w:rPr>
          <w:rFonts w:cs="B Mitra" w:hint="cs"/>
          <w:b/>
          <w:bCs/>
          <w:rtl/>
          <w:lang w:bidi="fa-IR"/>
        </w:rPr>
        <w:t xml:space="preserve"> بورس</w:t>
      </w:r>
      <w:r>
        <w:rPr>
          <w:rFonts w:cs="B Mitra" w:hint="cs"/>
          <w:b/>
          <w:bCs/>
          <w:rtl/>
          <w:lang w:bidi="fa-IR"/>
        </w:rPr>
        <w:t xml:space="preserve"> اعلام شده:</w:t>
      </w:r>
      <w:r w:rsidRPr="009C73C4">
        <w:rPr>
          <w:rFonts w:cs="B Mitra"/>
          <w:b/>
          <w:bCs/>
          <w:lang w:bidi="fa-IR"/>
        </w:rPr>
        <w:t xml:space="preserve"> </w:t>
      </w:r>
    </w:p>
    <w:tbl>
      <w:tblPr>
        <w:tblStyle w:val="TableGrid"/>
        <w:bidiVisual/>
        <w:tblW w:w="10430" w:type="dxa"/>
        <w:tblLook w:val="04A0" w:firstRow="1" w:lastRow="0" w:firstColumn="1" w:lastColumn="0" w:noHBand="0" w:noVBand="1"/>
      </w:tblPr>
      <w:tblGrid>
        <w:gridCol w:w="1991"/>
        <w:gridCol w:w="3533"/>
        <w:gridCol w:w="1601"/>
        <w:gridCol w:w="3305"/>
      </w:tblGrid>
      <w:tr w:rsidR="00D7346B" w14:paraId="487C5F2C" w14:textId="77777777" w:rsidTr="00252048">
        <w:trPr>
          <w:trHeight w:val="448"/>
        </w:trPr>
        <w:tc>
          <w:tcPr>
            <w:tcW w:w="1964" w:type="dxa"/>
            <w:shd w:val="clear" w:color="auto" w:fill="D9D9D9" w:themeFill="background1" w:themeFillShade="D9"/>
            <w:vAlign w:val="center"/>
          </w:tcPr>
          <w:p w14:paraId="4BE6D8A4" w14:textId="77777777" w:rsidR="00D33A30" w:rsidRPr="009C73C4" w:rsidRDefault="00D33A30" w:rsidP="00502202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شرط سنی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7211E138" w14:textId="77777777" w:rsidR="005657D9" w:rsidRPr="00606C7B" w:rsidRDefault="005657D9" w:rsidP="005657D9">
            <w:pPr>
              <w:tabs>
                <w:tab w:val="center" w:pos="6480"/>
                <w:tab w:val="left" w:pos="10091"/>
              </w:tabs>
              <w:bidi/>
              <w:rPr>
                <w:rFonts w:cs="B Mitra"/>
                <w:rtl/>
                <w:lang w:bidi="fa-IR"/>
              </w:rPr>
            </w:pPr>
            <w:r w:rsidRPr="00606C7B">
              <w:rPr>
                <w:rFonts w:cs="B Mitra" w:hint="cs"/>
                <w:rtl/>
                <w:lang w:bidi="fa-IR"/>
              </w:rPr>
              <w:t xml:space="preserve">کارشناسی ارشد: حداکثر </w:t>
            </w:r>
            <w:r w:rsidR="00066793">
              <w:rPr>
                <w:rFonts w:cs="B Mitra" w:hint="cs"/>
                <w:rtl/>
                <w:lang w:bidi="fa-IR"/>
              </w:rPr>
              <w:t>35</w:t>
            </w:r>
            <w:r w:rsidRPr="00606C7B">
              <w:rPr>
                <w:rFonts w:cs="B Mitra" w:hint="cs"/>
                <w:rtl/>
                <w:lang w:bidi="fa-IR"/>
              </w:rPr>
              <w:t xml:space="preserve"> سال</w:t>
            </w:r>
            <w:r w:rsidR="00066793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32FA12C9" w14:textId="77777777" w:rsidR="00D33A30" w:rsidRPr="009C73C4" w:rsidRDefault="005657D9" w:rsidP="005657D9">
            <w:pPr>
              <w:tabs>
                <w:tab w:val="center" w:pos="6480"/>
                <w:tab w:val="left" w:pos="10091"/>
              </w:tabs>
              <w:bidi/>
              <w:rPr>
                <w:rFonts w:cs="B Mitra"/>
                <w:b/>
                <w:bCs/>
                <w:rtl/>
                <w:lang w:bidi="fa-IR"/>
              </w:rPr>
            </w:pPr>
            <w:r w:rsidRPr="00606C7B">
              <w:rPr>
                <w:rFonts w:cs="B Mitra" w:hint="cs"/>
                <w:rtl/>
                <w:lang w:bidi="fa-IR"/>
              </w:rPr>
              <w:t xml:space="preserve">دکترا: حداکثر </w:t>
            </w:r>
            <w:r w:rsidR="00066793" w:rsidRPr="00066793">
              <w:rPr>
                <w:rFonts w:cs="B Mitra" w:hint="cs"/>
                <w:color w:val="000000" w:themeColor="text1"/>
                <w:rtl/>
                <w:lang w:bidi="fa-IR"/>
              </w:rPr>
              <w:t>40</w:t>
            </w:r>
            <w:r w:rsidRPr="00066793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  <w:r w:rsidRPr="00606C7B">
              <w:rPr>
                <w:rFonts w:cs="B Mitra" w:hint="cs"/>
                <w:rtl/>
                <w:lang w:bidi="fa-IR"/>
              </w:rPr>
              <w:t>سال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3EAF8329" w14:textId="77777777" w:rsidR="00D33A30" w:rsidRPr="009C73C4" w:rsidRDefault="00D33A30" w:rsidP="00502202">
            <w:pPr>
              <w:tabs>
                <w:tab w:val="center" w:pos="6480"/>
                <w:tab w:val="left" w:pos="10091"/>
              </w:tabs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شرط معدل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6E478313" w14:textId="77777777" w:rsidR="00D33A30" w:rsidRPr="009C73C4" w:rsidRDefault="00D7346B" w:rsidP="00502202">
            <w:pPr>
              <w:tabs>
                <w:tab w:val="center" w:pos="6480"/>
                <w:tab w:val="left" w:pos="10091"/>
              </w:tabs>
              <w:jc w:val="center"/>
              <w:rPr>
                <w:rFonts w:asciiTheme="majorBidi" w:hAnsiTheme="majorBidi" w:cs="B Mitra"/>
                <w:b/>
                <w:bCs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>مطابق شرایط دانشگاه (اطلاعیه پیوست)</w:t>
            </w:r>
          </w:p>
        </w:tc>
      </w:tr>
      <w:tr w:rsidR="00D7346B" w14:paraId="049A3864" w14:textId="77777777" w:rsidTr="00252048">
        <w:trPr>
          <w:trHeight w:val="439"/>
        </w:trPr>
        <w:tc>
          <w:tcPr>
            <w:tcW w:w="1964" w:type="dxa"/>
            <w:shd w:val="clear" w:color="auto" w:fill="D9D9D9" w:themeFill="background1" w:themeFillShade="D9"/>
            <w:vAlign w:val="center"/>
          </w:tcPr>
          <w:p w14:paraId="665BEAC8" w14:textId="77777777" w:rsidR="005657D9" w:rsidRPr="009C73C4" w:rsidRDefault="005657D9" w:rsidP="005657D9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نمره زبان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6F4AE5A7" w14:textId="77777777" w:rsidR="00496C10" w:rsidRPr="00E57038" w:rsidRDefault="00E57038" w:rsidP="00E57038">
            <w:pPr>
              <w:tabs>
                <w:tab w:val="center" w:pos="6480"/>
                <w:tab w:val="left" w:pos="10091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57038">
              <w:rPr>
                <w:rFonts w:cs="B Mitra" w:hint="cs"/>
                <w:sz w:val="24"/>
                <w:szCs w:val="24"/>
                <w:rtl/>
                <w:lang w:bidi="fa-IR"/>
              </w:rPr>
              <w:t>مطابق بروشور پیوست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27592032" w14:textId="77777777" w:rsidR="005657D9" w:rsidRPr="009C73C4" w:rsidRDefault="005657D9" w:rsidP="005657D9">
            <w:pPr>
              <w:tabs>
                <w:tab w:val="center" w:pos="6480"/>
                <w:tab w:val="left" w:pos="10091"/>
              </w:tabs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مصاحبه علمی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2134E0A1" w14:textId="77777777" w:rsidR="005657D9" w:rsidRPr="009C73C4" w:rsidRDefault="00F11C4F" w:rsidP="004C128E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دارد</w:t>
            </w:r>
            <w:r w:rsidR="0022017C">
              <w:rPr>
                <w:rFonts w:cs="B Mitra" w:hint="cs"/>
                <w:b/>
                <w:bCs/>
                <w:rtl/>
                <w:lang w:bidi="fa-IR"/>
              </w:rPr>
              <w:t>-</w:t>
            </w:r>
            <w:r w:rsidR="004C128E">
              <w:rPr>
                <w:rFonts w:cs="B Mitra" w:hint="cs"/>
                <w:b/>
                <w:bCs/>
                <w:rtl/>
                <w:lang w:bidi="fa-IR"/>
              </w:rPr>
              <w:t xml:space="preserve"> مصاحبه تخصصی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با دانشگاه و هیئت </w:t>
            </w:r>
            <w:r>
              <w:rPr>
                <w:rFonts w:cs="B Mitra"/>
                <w:b/>
                <w:bCs/>
                <w:lang w:bidi="fa-IR"/>
              </w:rPr>
              <w:t>APSCO</w:t>
            </w:r>
            <w:r w:rsidR="004C128E">
              <w:rPr>
                <w:rFonts w:cs="B Mitra" w:hint="cs"/>
                <w:b/>
                <w:bCs/>
                <w:rtl/>
                <w:lang w:bidi="fa-IR"/>
              </w:rPr>
              <w:t xml:space="preserve"> به انگلیسی</w:t>
            </w:r>
          </w:p>
        </w:tc>
      </w:tr>
      <w:tr w:rsidR="00D7346B" w14:paraId="16BAE028" w14:textId="77777777" w:rsidTr="00252048">
        <w:trPr>
          <w:trHeight w:val="403"/>
        </w:trPr>
        <w:tc>
          <w:tcPr>
            <w:tcW w:w="1964" w:type="dxa"/>
            <w:shd w:val="clear" w:color="auto" w:fill="D9D9D9" w:themeFill="background1" w:themeFillShade="D9"/>
            <w:vAlign w:val="center"/>
          </w:tcPr>
          <w:p w14:paraId="2B71F4C6" w14:textId="77777777" w:rsidR="005657D9" w:rsidRPr="009C73C4" w:rsidRDefault="005657D9" w:rsidP="005657D9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سوابق کاری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4DC81C5B" w14:textId="77777777" w:rsidR="005657D9" w:rsidRPr="00D86D30" w:rsidRDefault="00D86D30" w:rsidP="005771CD">
            <w:pPr>
              <w:tabs>
                <w:tab w:val="center" w:pos="6480"/>
                <w:tab w:val="left" w:pos="10091"/>
              </w:tabs>
              <w:bidi/>
              <w:jc w:val="both"/>
              <w:rPr>
                <w:rFonts w:cs="B Mitra"/>
                <w:rtl/>
                <w:lang w:bidi="fa-IR"/>
              </w:rPr>
            </w:pPr>
            <w:r w:rsidRPr="00D86D30">
              <w:rPr>
                <w:rFonts w:cs="B Mitra" w:hint="cs"/>
                <w:rtl/>
                <w:lang w:bidi="fa-IR"/>
              </w:rPr>
              <w:t xml:space="preserve">متقاضیانی که در حوزه </w:t>
            </w:r>
            <w:r w:rsidR="00355C92">
              <w:rPr>
                <w:rFonts w:cs="B Mitra" w:hint="cs"/>
                <w:rtl/>
                <w:lang w:bidi="fa-IR"/>
              </w:rPr>
              <w:t xml:space="preserve">مرتبط </w:t>
            </w:r>
            <w:r w:rsidR="0022017C">
              <w:rPr>
                <w:rFonts w:cs="B Mitra" w:hint="cs"/>
                <w:rtl/>
                <w:lang w:bidi="fa-IR"/>
              </w:rPr>
              <w:t xml:space="preserve">(فضایی و نهادهای همکار) </w:t>
            </w:r>
            <w:r w:rsidRPr="00D86D30">
              <w:rPr>
                <w:rFonts w:cs="B Mitra" w:hint="cs"/>
                <w:rtl/>
                <w:lang w:bidi="fa-IR"/>
              </w:rPr>
              <w:t xml:space="preserve">سابقه کاری داشته و یا دارند لازم است معرفی‌نامه </w:t>
            </w:r>
            <w:r w:rsidR="005771CD">
              <w:rPr>
                <w:rFonts w:cs="B Mitra" w:hint="cs"/>
                <w:rtl/>
                <w:lang w:bidi="fa-IR"/>
              </w:rPr>
              <w:t>نهاد</w:t>
            </w:r>
            <w:r w:rsidRPr="00D86D30">
              <w:rPr>
                <w:rFonts w:cs="B Mitra" w:hint="cs"/>
                <w:rtl/>
                <w:lang w:bidi="fa-IR"/>
              </w:rPr>
              <w:t xml:space="preserve"> </w:t>
            </w:r>
            <w:r w:rsidR="005771CD">
              <w:rPr>
                <w:rFonts w:cs="B Mitra" w:hint="cs"/>
                <w:rtl/>
                <w:lang w:bidi="fa-IR"/>
              </w:rPr>
              <w:t>متبوع</w:t>
            </w:r>
            <w:r w:rsidRPr="00D86D30">
              <w:rPr>
                <w:rFonts w:cs="B Mitra" w:hint="cs"/>
                <w:rtl/>
                <w:lang w:bidi="fa-IR"/>
              </w:rPr>
              <w:t xml:space="preserve"> خود را نیز ارائه دهند.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10F4B364" w14:textId="77777777" w:rsidR="005657D9" w:rsidRPr="009C73C4" w:rsidRDefault="005657D9" w:rsidP="005657D9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توصیه نامه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1692BF20" w14:textId="77777777" w:rsidR="005657D9" w:rsidRPr="00385FD3" w:rsidRDefault="00D86D30" w:rsidP="005657D9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385FD3">
              <w:rPr>
                <w:rFonts w:cs="B Mitra" w:hint="cs"/>
                <w:b/>
                <w:bCs/>
                <w:rtl/>
                <w:lang w:bidi="fa-IR"/>
              </w:rPr>
              <w:t>دارد</w:t>
            </w:r>
          </w:p>
        </w:tc>
      </w:tr>
      <w:tr w:rsidR="00D7346B" w14:paraId="13B39383" w14:textId="77777777" w:rsidTr="00252048">
        <w:trPr>
          <w:trHeight w:val="403"/>
        </w:trPr>
        <w:tc>
          <w:tcPr>
            <w:tcW w:w="1964" w:type="dxa"/>
            <w:shd w:val="clear" w:color="auto" w:fill="D9D9D9" w:themeFill="background1" w:themeFillShade="D9"/>
            <w:vAlign w:val="center"/>
          </w:tcPr>
          <w:p w14:paraId="1A36147B" w14:textId="77777777" w:rsidR="005657D9" w:rsidRDefault="005657D9" w:rsidP="005657D9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نامه حمایت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27BC8422" w14:textId="77777777" w:rsidR="005657D9" w:rsidRPr="009C73C4" w:rsidRDefault="005657D9" w:rsidP="0068195B">
            <w:pPr>
              <w:tabs>
                <w:tab w:val="center" w:pos="6480"/>
                <w:tab w:val="left" w:pos="10091"/>
              </w:tabs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D91E36">
              <w:rPr>
                <w:rFonts w:cs="B Mitra" w:hint="cs"/>
                <w:rtl/>
                <w:lang w:bidi="fa-IR"/>
              </w:rPr>
              <w:t>به شرط قبولی</w:t>
            </w:r>
            <w:r>
              <w:rPr>
                <w:rFonts w:cs="B Mitra" w:hint="cs"/>
                <w:rtl/>
                <w:lang w:bidi="fa-IR"/>
              </w:rPr>
              <w:t xml:space="preserve"> متقاضی</w:t>
            </w:r>
            <w:r w:rsidRPr="00D91E36">
              <w:rPr>
                <w:rFonts w:cs="B Mitra" w:hint="cs"/>
                <w:rtl/>
                <w:lang w:bidi="fa-IR"/>
              </w:rPr>
              <w:t xml:space="preserve"> در مصاحبه عمومی وزارت علوم و تائید سازمان فضایی ایران، از سوی سازمان</w:t>
            </w:r>
            <w:r w:rsidR="00D86D30">
              <w:rPr>
                <w:rFonts w:cs="B Mitra" w:hint="cs"/>
                <w:rtl/>
                <w:lang w:bidi="fa-IR"/>
              </w:rPr>
              <w:t xml:space="preserve"> فضایی ایران</w:t>
            </w:r>
            <w:r w:rsidRPr="00D91E36">
              <w:rPr>
                <w:rFonts w:cs="B Mitra" w:hint="cs"/>
                <w:rtl/>
                <w:lang w:bidi="fa-IR"/>
              </w:rPr>
              <w:t xml:space="preserve"> معرفی</w:t>
            </w:r>
            <w:r>
              <w:rPr>
                <w:rFonts w:cs="B Mitra" w:hint="cs"/>
                <w:rtl/>
                <w:lang w:bidi="fa-IR"/>
              </w:rPr>
              <w:t>‌</w:t>
            </w:r>
            <w:r w:rsidRPr="00D91E36">
              <w:rPr>
                <w:rFonts w:cs="B Mitra" w:hint="cs"/>
                <w:rtl/>
                <w:lang w:bidi="fa-IR"/>
              </w:rPr>
              <w:t xml:space="preserve">نامه رسمی متقاضی به </w:t>
            </w:r>
            <w:r w:rsidR="00D86D30">
              <w:rPr>
                <w:rFonts w:cs="B Mitra" w:hint="cs"/>
                <w:rtl/>
                <w:lang w:bidi="fa-IR"/>
              </w:rPr>
              <w:t>دبیرخانه</w:t>
            </w:r>
            <w:r w:rsidRPr="00D91E36">
              <w:rPr>
                <w:rFonts w:cs="B Mitra"/>
                <w:lang w:bidi="fa-IR"/>
              </w:rPr>
              <w:t>APSCO</w:t>
            </w:r>
            <w:r w:rsidRPr="00D91E36">
              <w:rPr>
                <w:rFonts w:cs="B Mitra" w:hint="cs"/>
                <w:rtl/>
                <w:lang w:bidi="fa-IR"/>
              </w:rPr>
              <w:t xml:space="preserve"> ارسال میشود.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0625D0D7" w14:textId="77777777" w:rsidR="005657D9" w:rsidRDefault="005657D9" w:rsidP="005657D9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14:paraId="73C97C54" w14:textId="77777777" w:rsidR="005657D9" w:rsidRPr="00D33A30" w:rsidRDefault="005657D9" w:rsidP="005657D9">
            <w:pPr>
              <w:tabs>
                <w:tab w:val="center" w:pos="6480"/>
                <w:tab w:val="left" w:pos="10091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657D9" w14:paraId="00B431E6" w14:textId="77777777" w:rsidTr="00252048">
        <w:trPr>
          <w:trHeight w:val="5791"/>
        </w:trPr>
        <w:tc>
          <w:tcPr>
            <w:tcW w:w="10430" w:type="dxa"/>
            <w:gridSpan w:val="4"/>
            <w:shd w:val="clear" w:color="auto" w:fill="D9D9D9" w:themeFill="background1" w:themeFillShade="D9"/>
            <w:vAlign w:val="center"/>
          </w:tcPr>
          <w:tbl>
            <w:tblPr>
              <w:tblStyle w:val="TableGrid"/>
              <w:bidiVisual/>
              <w:tblW w:w="10298" w:type="dxa"/>
              <w:tblLook w:val="04A0" w:firstRow="1" w:lastRow="0" w:firstColumn="1" w:lastColumn="0" w:noHBand="0" w:noVBand="1"/>
            </w:tblPr>
            <w:tblGrid>
              <w:gridCol w:w="10298"/>
            </w:tblGrid>
            <w:tr w:rsidR="005657D9" w:rsidRPr="001F0FCA" w14:paraId="7A732F89" w14:textId="77777777" w:rsidTr="00C14DEF">
              <w:trPr>
                <w:trHeight w:val="403"/>
              </w:trPr>
              <w:tc>
                <w:tcPr>
                  <w:tcW w:w="10298" w:type="dxa"/>
                  <w:shd w:val="clear" w:color="auto" w:fill="D9D9D9" w:themeFill="background1" w:themeFillShade="D9"/>
                  <w:vAlign w:val="center"/>
                </w:tcPr>
                <w:p w14:paraId="6B2EB8C4" w14:textId="77777777" w:rsidR="005657D9" w:rsidRPr="001F0FCA" w:rsidRDefault="005657D9" w:rsidP="005657D9">
                  <w:pPr>
                    <w:tabs>
                      <w:tab w:val="center" w:pos="6480"/>
                      <w:tab w:val="left" w:pos="10091"/>
                    </w:tabs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1F0FCA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توضیحات تکمیلی:</w:t>
                  </w:r>
                </w:p>
              </w:tc>
            </w:tr>
            <w:tr w:rsidR="005657D9" w:rsidRPr="000374BA" w14:paraId="15823610" w14:textId="77777777" w:rsidTr="00C14DEF">
              <w:trPr>
                <w:trHeight w:val="1816"/>
              </w:trPr>
              <w:tc>
                <w:tcPr>
                  <w:tcW w:w="10298" w:type="dxa"/>
                  <w:shd w:val="clear" w:color="auto" w:fill="auto"/>
                </w:tcPr>
                <w:p w14:paraId="2FF3902F" w14:textId="77777777" w:rsidR="005657D9" w:rsidRPr="0034155F" w:rsidRDefault="005657D9" w:rsidP="005657D9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center" w:pos="6480"/>
                      <w:tab w:val="left" w:pos="10091"/>
                    </w:tabs>
                    <w:bidi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34155F">
                    <w:rPr>
                      <w:rFonts w:cs="B Mitra" w:hint="cs"/>
                      <w:rtl/>
                      <w:lang w:bidi="fa-IR"/>
                    </w:rPr>
                    <w:t xml:space="preserve">این بورس با توجه به عضویت ج.ا.ایران در سازمان همکاری فضایی آسیا- اقیانوسیه </w:t>
                  </w:r>
                  <w:r w:rsidRPr="0034155F">
                    <w:rPr>
                      <w:rFonts w:cs="B Mitra"/>
                      <w:lang w:bidi="fa-IR"/>
                    </w:rPr>
                    <w:t>(APSCO)</w:t>
                  </w:r>
                  <w:r w:rsidRPr="0034155F">
                    <w:rPr>
                      <w:rFonts w:cs="B Mitra" w:hint="cs"/>
                      <w:rtl/>
                      <w:lang w:bidi="fa-IR"/>
                    </w:rPr>
                    <w:t xml:space="preserve"> و مطابق تفاهم‌نامه‌های مشترک با دانشگاههای </w:t>
                  </w:r>
                  <w:r w:rsidR="00D86D30">
                    <w:rPr>
                      <w:rFonts w:cs="B Mitra" w:hint="cs"/>
                      <w:rtl/>
                      <w:lang w:bidi="fa-IR"/>
                    </w:rPr>
                    <w:t xml:space="preserve">دولتی کشور </w:t>
                  </w:r>
                  <w:r w:rsidRPr="0034155F">
                    <w:rPr>
                      <w:rFonts w:cs="B Mitra" w:hint="cs"/>
                      <w:rtl/>
                      <w:lang w:bidi="fa-IR"/>
                    </w:rPr>
                    <w:t>چین به متقاضیان کشورهای عضو خود تعلق می‌گیرد. سازمان فضایی ایران به عنوان نهاد متولی</w:t>
                  </w:r>
                  <w:r w:rsidR="004C128E">
                    <w:rPr>
                      <w:rFonts w:cs="B Mitra" w:hint="cs"/>
                      <w:rtl/>
                      <w:lang w:bidi="fa-IR"/>
                    </w:rPr>
                    <w:t xml:space="preserve"> و مرجع ملی،</w:t>
                  </w:r>
                  <w:r w:rsidRPr="0034155F">
                    <w:rPr>
                      <w:rFonts w:cs="B Mitra" w:hint="cs"/>
                      <w:rtl/>
                      <w:lang w:bidi="fa-IR"/>
                    </w:rPr>
                    <w:t xml:space="preserve"> مسئول هماهنگی‌های مربوط به معرفی متقاضیان به دبیرخانه</w:t>
                  </w:r>
                  <w:r w:rsidRPr="0034155F">
                    <w:rPr>
                      <w:rFonts w:cs="B Mitra"/>
                      <w:lang w:bidi="fa-IR"/>
                    </w:rPr>
                    <w:t xml:space="preserve">  APSCO </w:t>
                  </w:r>
                  <w:r w:rsidRPr="0034155F">
                    <w:rPr>
                      <w:rFonts w:cs="B Mitra" w:hint="cs"/>
                      <w:rtl/>
                      <w:lang w:bidi="fa-IR"/>
                    </w:rPr>
                    <w:t xml:space="preserve">خواهد بود. </w:t>
                  </w:r>
                </w:p>
                <w:p w14:paraId="2DEF26D4" w14:textId="77777777" w:rsidR="005657D9" w:rsidRPr="00D91E36" w:rsidRDefault="005657D9" w:rsidP="005657D9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center" w:pos="6480"/>
                      <w:tab w:val="left" w:pos="10091"/>
                    </w:tabs>
                    <w:bidi/>
                    <w:rPr>
                      <w:rFonts w:cs="B Mitra"/>
                      <w:lang w:bidi="fa-IR"/>
                    </w:rPr>
                  </w:pPr>
                  <w:r w:rsidRPr="00D91E36">
                    <w:rPr>
                      <w:rFonts w:cs="B Mitra" w:hint="cs"/>
                      <w:rtl/>
                      <w:lang w:bidi="fa-IR"/>
                    </w:rPr>
                    <w:t xml:space="preserve">هزینه یک بار بلیت رفت و برگشت </w:t>
                  </w:r>
                  <w:r>
                    <w:rPr>
                      <w:rFonts w:cs="B Mitra" w:hint="cs"/>
                      <w:rtl/>
                      <w:lang w:bidi="fa-IR"/>
                    </w:rPr>
                    <w:t xml:space="preserve">پذیرفته شدگان به </w:t>
                  </w:r>
                  <w:r w:rsidR="00D86D30">
                    <w:rPr>
                      <w:rFonts w:cs="B Mitra" w:hint="cs"/>
                      <w:rtl/>
                      <w:lang w:bidi="fa-IR"/>
                    </w:rPr>
                    <w:t xml:space="preserve">شهر </w:t>
                  </w:r>
                  <w:r>
                    <w:rPr>
                      <w:rFonts w:cs="B Mitra" w:hint="cs"/>
                      <w:rtl/>
                      <w:lang w:bidi="fa-IR"/>
                    </w:rPr>
                    <w:t xml:space="preserve">محل دانشگاه </w:t>
                  </w:r>
                  <w:r w:rsidR="004C128E">
                    <w:rPr>
                      <w:rFonts w:cs="B Mitra" w:hint="cs"/>
                      <w:rtl/>
                      <w:lang w:bidi="fa-IR"/>
                    </w:rPr>
                    <w:t>مورد تقاضا</w:t>
                  </w:r>
                  <w:r w:rsidR="0042198A">
                    <w:rPr>
                      <w:rFonts w:cs="B Mitra" w:hint="cs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Mitra" w:hint="cs"/>
                      <w:rtl/>
                      <w:lang w:bidi="fa-IR"/>
                    </w:rPr>
                    <w:t xml:space="preserve">در چین </w:t>
                  </w:r>
                  <w:r w:rsidR="00355C92">
                    <w:rPr>
                      <w:rFonts w:cs="B Mitra" w:hint="cs"/>
                      <w:rtl/>
                      <w:lang w:bidi="fa-IR"/>
                    </w:rPr>
                    <w:t xml:space="preserve">و بازگشت به کشور </w:t>
                  </w:r>
                  <w:r>
                    <w:rPr>
                      <w:rFonts w:cs="B Mitra" w:hint="cs"/>
                      <w:rtl/>
                      <w:lang w:bidi="fa-IR"/>
                    </w:rPr>
                    <w:t>توسط</w:t>
                  </w:r>
                  <w:r w:rsidR="0020353C">
                    <w:rPr>
                      <w:rFonts w:cs="B Mitra" w:hint="cs"/>
                      <w:rtl/>
                      <w:lang w:bidi="fa-IR"/>
                    </w:rPr>
                    <w:t xml:space="preserve"> دبیرخانه</w:t>
                  </w:r>
                  <w:r>
                    <w:rPr>
                      <w:rFonts w:cs="B Mitra" w:hint="cs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Mitra"/>
                      <w:lang w:bidi="fa-IR"/>
                    </w:rPr>
                    <w:t xml:space="preserve">APSCO </w:t>
                  </w:r>
                  <w:r w:rsidRPr="00D91E36">
                    <w:rPr>
                      <w:rFonts w:cs="B Mitra" w:hint="cs"/>
                      <w:rtl/>
                      <w:lang w:bidi="fa-IR"/>
                    </w:rPr>
                    <w:t xml:space="preserve"> پرداخت خواهد شد.</w:t>
                  </w:r>
                </w:p>
                <w:p w14:paraId="4AB15EFE" w14:textId="77777777" w:rsidR="005657D9" w:rsidRPr="00DA3014" w:rsidRDefault="005657D9" w:rsidP="005657D9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center" w:pos="6480"/>
                      <w:tab w:val="left" w:pos="10091"/>
                    </w:tabs>
                    <w:bidi/>
                    <w:jc w:val="both"/>
                    <w:rPr>
                      <w:rFonts w:cs="B Mitra"/>
                      <w:lang w:bidi="fa-IR"/>
                    </w:rPr>
                  </w:pPr>
                  <w:r w:rsidRPr="00DA3014">
                    <w:rPr>
                      <w:rFonts w:cs="B Mitra" w:hint="cs"/>
                      <w:rtl/>
                      <w:lang w:bidi="fa-IR"/>
                    </w:rPr>
                    <w:t xml:space="preserve">به شرط قبولی در مصاحبه عمومی وزارت علوم و تائید سازمان فضایی ایران، از سوی سازمان </w:t>
                  </w:r>
                  <w:r w:rsidR="004C128E">
                    <w:rPr>
                      <w:rFonts w:cs="B Mitra" w:hint="cs"/>
                      <w:rtl/>
                      <w:lang w:bidi="fa-IR"/>
                    </w:rPr>
                    <w:t xml:space="preserve">فضایی ایران </w:t>
                  </w:r>
                  <w:r w:rsidRPr="00DA3014">
                    <w:rPr>
                      <w:rFonts w:cs="B Mitra" w:hint="cs"/>
                      <w:rtl/>
                      <w:lang w:bidi="fa-IR"/>
                    </w:rPr>
                    <w:t>معرفی</w:t>
                  </w:r>
                  <w:r w:rsidR="006079C5">
                    <w:rPr>
                      <w:rFonts w:cs="B Mitra" w:hint="cs"/>
                      <w:rtl/>
                      <w:lang w:bidi="fa-IR"/>
                    </w:rPr>
                    <w:t>‌</w:t>
                  </w:r>
                  <w:r w:rsidRPr="00DA3014">
                    <w:rPr>
                      <w:rFonts w:cs="B Mitra" w:hint="cs"/>
                      <w:rtl/>
                      <w:lang w:bidi="fa-IR"/>
                    </w:rPr>
                    <w:t xml:space="preserve">نامه رسمی متقاضی به همراه فایل مدارک موردنیاز </w:t>
                  </w:r>
                  <w:r w:rsidR="006079C5">
                    <w:rPr>
                      <w:rFonts w:cs="B Mitra" w:hint="cs"/>
                      <w:rtl/>
                      <w:lang w:bidi="fa-IR"/>
                    </w:rPr>
                    <w:t>(</w:t>
                  </w:r>
                  <w:r w:rsidR="004C128E">
                    <w:rPr>
                      <w:rFonts w:cs="B Mitra" w:hint="cs"/>
                      <w:rtl/>
                      <w:lang w:bidi="fa-IR"/>
                    </w:rPr>
                    <w:t>مدارک کامل ترجمه شده</w:t>
                  </w:r>
                  <w:r w:rsidR="006079C5">
                    <w:rPr>
                      <w:rFonts w:cs="B Mitra" w:hint="cs"/>
                      <w:rtl/>
                      <w:lang w:bidi="fa-IR"/>
                    </w:rPr>
                    <w:t xml:space="preserve">) </w:t>
                  </w:r>
                  <w:r w:rsidRPr="00DA3014">
                    <w:rPr>
                      <w:rFonts w:cs="B Mitra" w:hint="cs"/>
                      <w:rtl/>
                      <w:lang w:bidi="fa-IR"/>
                    </w:rPr>
                    <w:t xml:space="preserve">به دبیرخانه </w:t>
                  </w:r>
                  <w:r w:rsidRPr="00DA3014">
                    <w:rPr>
                      <w:rFonts w:cs="B Mitra"/>
                      <w:lang w:bidi="fa-IR"/>
                    </w:rPr>
                    <w:t>APSCO</w:t>
                  </w:r>
                  <w:r w:rsidRPr="00DA3014">
                    <w:rPr>
                      <w:rFonts w:cs="B Mitra" w:hint="cs"/>
                      <w:rtl/>
                      <w:lang w:bidi="fa-IR"/>
                    </w:rPr>
                    <w:t xml:space="preserve"> ارسال میشود.</w:t>
                  </w:r>
                  <w:r w:rsidR="0020353C">
                    <w:rPr>
                      <w:rFonts w:cs="B Mitra" w:hint="cs"/>
                      <w:rtl/>
                      <w:lang w:bidi="fa-IR"/>
                    </w:rPr>
                    <w:t xml:space="preserve"> پس از مصاحبه (غیرحضوری)  با هیئت مشترک ارزیابی </w:t>
                  </w:r>
                  <w:r w:rsidR="0020353C">
                    <w:rPr>
                      <w:rFonts w:cs="B Mitra"/>
                      <w:lang w:bidi="fa-IR"/>
                    </w:rPr>
                    <w:t>APSCO</w:t>
                  </w:r>
                  <w:r w:rsidR="0020353C">
                    <w:rPr>
                      <w:rFonts w:cs="B Mitra" w:hint="cs"/>
                      <w:rtl/>
                      <w:lang w:bidi="fa-IR"/>
                    </w:rPr>
                    <w:t xml:space="preserve"> و دانشگاه </w:t>
                  </w:r>
                  <w:r w:rsidR="0042198A">
                    <w:rPr>
                      <w:rFonts w:cs="B Mitra" w:hint="cs"/>
                      <w:rtl/>
                      <w:lang w:bidi="fa-IR"/>
                    </w:rPr>
                    <w:t>بیهانگ</w:t>
                  </w:r>
                  <w:r w:rsidR="0020353C">
                    <w:rPr>
                      <w:rFonts w:cs="B Mitra" w:hint="cs"/>
                      <w:rtl/>
                      <w:lang w:bidi="fa-IR"/>
                    </w:rPr>
                    <w:t xml:space="preserve">، </w:t>
                  </w:r>
                  <w:r w:rsidR="00355C92">
                    <w:rPr>
                      <w:rFonts w:cs="B Mitra" w:hint="cs"/>
                      <w:rtl/>
                      <w:lang w:bidi="fa-IR"/>
                    </w:rPr>
                    <w:t>پرونده</w:t>
                  </w:r>
                  <w:r w:rsidR="0020353C">
                    <w:rPr>
                      <w:rFonts w:cs="B Mitra" w:hint="cs"/>
                      <w:rtl/>
                      <w:lang w:bidi="fa-IR"/>
                    </w:rPr>
                    <w:t xml:space="preserve"> متقاضی به همراه توصیه</w:t>
                  </w:r>
                  <w:r w:rsidR="006079C5">
                    <w:rPr>
                      <w:rFonts w:cs="B Mitra" w:hint="cs"/>
                      <w:rtl/>
                      <w:lang w:bidi="fa-IR"/>
                    </w:rPr>
                    <w:t>‌</w:t>
                  </w:r>
                  <w:r w:rsidR="0020353C">
                    <w:rPr>
                      <w:rFonts w:cs="B Mitra" w:hint="cs"/>
                      <w:rtl/>
                      <w:lang w:bidi="fa-IR"/>
                    </w:rPr>
                    <w:t xml:space="preserve">نامه </w:t>
                  </w:r>
                  <w:r w:rsidR="00355C92">
                    <w:rPr>
                      <w:rFonts w:cs="B Mitra" w:hint="cs"/>
                      <w:rtl/>
                      <w:lang w:bidi="fa-IR"/>
                    </w:rPr>
                    <w:t xml:space="preserve">اپسکو </w:t>
                  </w:r>
                  <w:r w:rsidR="0020353C">
                    <w:rPr>
                      <w:rFonts w:cs="B Mitra" w:hint="cs"/>
                      <w:rtl/>
                      <w:lang w:bidi="fa-IR"/>
                    </w:rPr>
                    <w:t xml:space="preserve">برای </w:t>
                  </w:r>
                  <w:r w:rsidR="00CE3774">
                    <w:rPr>
                      <w:rFonts w:cs="B Mitra" w:hint="cs"/>
                      <w:rtl/>
                      <w:lang w:bidi="fa-IR"/>
                    </w:rPr>
                    <w:t>دانشگاه و شورای بورسیه چین</w:t>
                  </w:r>
                  <w:r w:rsidR="0020353C">
                    <w:rPr>
                      <w:rFonts w:cs="B Mitra" w:hint="cs"/>
                      <w:rtl/>
                      <w:lang w:bidi="fa-IR"/>
                    </w:rPr>
                    <w:t xml:space="preserve"> جهت </w:t>
                  </w:r>
                  <w:r w:rsidR="00A762BF">
                    <w:rPr>
                      <w:rFonts w:cs="B Mitra" w:hint="cs"/>
                      <w:rtl/>
                      <w:lang w:bidi="fa-IR"/>
                    </w:rPr>
                    <w:t>هماهنگی‌های بعدی</w:t>
                  </w:r>
                  <w:r w:rsidR="0020353C">
                    <w:rPr>
                      <w:rFonts w:cs="B Mitra" w:hint="cs"/>
                      <w:rtl/>
                      <w:lang w:bidi="fa-IR"/>
                    </w:rPr>
                    <w:t xml:space="preserve"> ارسال خواهد شد.</w:t>
                  </w:r>
                </w:p>
                <w:p w14:paraId="11961729" w14:textId="77777777" w:rsidR="00A762BF" w:rsidRDefault="00355C92" w:rsidP="00E57038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center" w:pos="6480"/>
                      <w:tab w:val="left" w:pos="10091"/>
                    </w:tabs>
                    <w:bidi/>
                    <w:jc w:val="both"/>
                    <w:rPr>
                      <w:rFonts w:cs="B Mitra"/>
                      <w:lang w:bidi="fa-IR"/>
                    </w:rPr>
                  </w:pPr>
                  <w:r>
                    <w:rPr>
                      <w:rFonts w:cs="B Mitra" w:hint="cs"/>
                      <w:rtl/>
                      <w:lang w:bidi="fa-IR"/>
                    </w:rPr>
                    <w:t xml:space="preserve">یادآوری میشود لازم است </w:t>
                  </w:r>
                  <w:r w:rsidR="005657D9" w:rsidRPr="00DA3014">
                    <w:rPr>
                      <w:rFonts w:cs="B Mitra" w:hint="cs"/>
                      <w:rtl/>
                      <w:lang w:bidi="fa-IR"/>
                    </w:rPr>
                    <w:t xml:space="preserve">متقاضیان برای </w:t>
                  </w:r>
                  <w:r>
                    <w:rPr>
                      <w:rFonts w:cs="B Mitra" w:hint="cs"/>
                      <w:rtl/>
                      <w:lang w:bidi="fa-IR"/>
                    </w:rPr>
                    <w:t>آگاهی از</w:t>
                  </w:r>
                  <w:r w:rsidR="005657D9" w:rsidRPr="00DA3014">
                    <w:rPr>
                      <w:rFonts w:cs="B Mitra" w:hint="cs"/>
                      <w:rtl/>
                      <w:lang w:bidi="fa-IR"/>
                    </w:rPr>
                    <w:t xml:space="preserve"> جزئیات بورسیه و نحوه ارسال تقاضا، بدقت بروشور دانشگاه و شرایط آن را مطالعه </w:t>
                  </w:r>
                  <w:r w:rsidR="005657D9">
                    <w:rPr>
                      <w:rFonts w:cs="B Mitra" w:hint="cs"/>
                      <w:rtl/>
                      <w:lang w:bidi="fa-IR"/>
                    </w:rPr>
                    <w:t>کنند</w:t>
                  </w:r>
                  <w:r w:rsidR="005657D9" w:rsidRPr="00DA3014">
                    <w:rPr>
                      <w:rFonts w:cs="B Mitra" w:hint="cs"/>
                      <w:rtl/>
                      <w:lang w:bidi="fa-IR"/>
                    </w:rPr>
                    <w:t xml:space="preserve">. لازم بذکر است </w:t>
                  </w:r>
                  <w:r w:rsidR="005657D9">
                    <w:rPr>
                      <w:rFonts w:cs="B Mitra" w:hint="cs"/>
                      <w:rtl/>
                      <w:lang w:bidi="fa-IR"/>
                    </w:rPr>
                    <w:t xml:space="preserve">متقاضیان </w:t>
                  </w:r>
                  <w:r w:rsidR="005657D9" w:rsidRPr="00DA3014">
                    <w:rPr>
                      <w:rFonts w:cs="B Mitra" w:hint="cs"/>
                      <w:rtl/>
                      <w:lang w:bidi="fa-IR"/>
                    </w:rPr>
                    <w:t xml:space="preserve">لازم است </w:t>
                  </w:r>
                  <w:r w:rsidR="003F65DF">
                    <w:rPr>
                      <w:rFonts w:cs="B Mitra" w:hint="cs"/>
                      <w:rtl/>
                      <w:lang w:bidi="fa-IR"/>
                    </w:rPr>
                    <w:t xml:space="preserve">پس از اطمینان از نتیجه ارزیابی، </w:t>
                  </w:r>
                  <w:r w:rsidR="005657D9" w:rsidRPr="00DA3014">
                    <w:rPr>
                      <w:rFonts w:cs="B Mitra" w:hint="cs"/>
                      <w:rtl/>
                      <w:lang w:bidi="fa-IR"/>
                    </w:rPr>
                    <w:t xml:space="preserve">نسبت به تکمیل فرم درخواست خود در وبگاه دانشگاه </w:t>
                  </w:r>
                  <w:r w:rsidR="0042198A">
                    <w:rPr>
                      <w:rFonts w:cs="B Mitra" w:hint="cs"/>
                      <w:rtl/>
                      <w:lang w:bidi="fa-IR"/>
                    </w:rPr>
                    <w:t>بیهانگ</w:t>
                  </w:r>
                  <w:r w:rsidR="00A762BF">
                    <w:rPr>
                      <w:rFonts w:cs="B Mitra" w:hint="cs"/>
                      <w:rtl/>
                      <w:lang w:bidi="fa-IR"/>
                    </w:rPr>
                    <w:t xml:space="preserve"> </w:t>
                  </w:r>
                  <w:r w:rsidR="00E57038">
                    <w:rPr>
                      <w:rFonts w:cs="B Mitra" w:hint="cs"/>
                      <w:rtl/>
                      <w:lang w:bidi="fa-IR"/>
                    </w:rPr>
                    <w:t>و شورای بورس چین</w:t>
                  </w:r>
                  <w:r w:rsidR="00E57038">
                    <w:rPr>
                      <w:rFonts w:cs="B Mitra"/>
                      <w:lang w:bidi="fa-IR"/>
                    </w:rPr>
                    <w:t xml:space="preserve"> (CSC)</w:t>
                  </w:r>
                  <w:r w:rsidR="00E57038">
                    <w:rPr>
                      <w:rFonts w:cs="B Mitra" w:hint="cs"/>
                      <w:rtl/>
                      <w:lang w:bidi="fa-IR"/>
                    </w:rPr>
                    <w:t xml:space="preserve"> </w:t>
                  </w:r>
                  <w:r w:rsidR="005657D9" w:rsidRPr="00DA3014">
                    <w:rPr>
                      <w:rFonts w:cs="B Mitra" w:hint="cs"/>
                      <w:rtl/>
                      <w:lang w:bidi="fa-IR"/>
                    </w:rPr>
                    <w:t xml:space="preserve">اقدام نمایند. </w:t>
                  </w:r>
                </w:p>
                <w:p w14:paraId="46032E0D" w14:textId="77777777" w:rsidR="005657D9" w:rsidRDefault="00A762BF" w:rsidP="00A762BF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center" w:pos="6480"/>
                      <w:tab w:val="left" w:pos="10091"/>
                    </w:tabs>
                    <w:bidi/>
                    <w:jc w:val="both"/>
                    <w:rPr>
                      <w:rFonts w:cs="B Mitra"/>
                      <w:lang w:bidi="fa-IR"/>
                    </w:rPr>
                  </w:pPr>
                  <w:r>
                    <w:rPr>
                      <w:rFonts w:cs="B Mitra" w:hint="cs"/>
                      <w:rtl/>
                      <w:lang w:bidi="fa-IR"/>
                    </w:rPr>
                    <w:t xml:space="preserve">لازم است </w:t>
                  </w:r>
                  <w:r w:rsidR="003754A8">
                    <w:rPr>
                      <w:rFonts w:cs="B Mitra" w:hint="cs"/>
                      <w:rtl/>
                      <w:lang w:bidi="fa-IR"/>
                    </w:rPr>
                    <w:t>متقاضیان در انتخاب رشته و مقطع تحصیلی دقت لازم را بنمایند، درصورت مرتبط نبودن رشته و مقطع تحصیلی با رشته و مقطع موردتقاضا، امکان بررسی درخواست متقاضی وجود ندارد.</w:t>
                  </w:r>
                </w:p>
                <w:p w14:paraId="030A7E5F" w14:textId="77777777" w:rsidR="005657D9" w:rsidRDefault="005657D9" w:rsidP="005657D9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center" w:pos="6480"/>
                      <w:tab w:val="left" w:pos="10091"/>
                    </w:tabs>
                    <w:bidi/>
                    <w:rPr>
                      <w:rFonts w:cs="B Mitra"/>
                      <w:lang w:bidi="fa-IR"/>
                    </w:rPr>
                  </w:pPr>
                  <w:r>
                    <w:rPr>
                      <w:rFonts w:cs="B Mitra" w:hint="cs"/>
                      <w:rtl/>
                      <w:lang w:bidi="fa-IR"/>
                    </w:rPr>
                    <w:t xml:space="preserve">مدارک موردنیاز </w:t>
                  </w:r>
                  <w:r w:rsidR="00A04510">
                    <w:rPr>
                      <w:rFonts w:cs="B Mitra" w:hint="cs"/>
                      <w:rtl/>
                      <w:lang w:bidi="fa-IR"/>
                    </w:rPr>
                    <w:t xml:space="preserve">دانشگاه محل تقاضا به همراه فرم‌های مربوطه </w:t>
                  </w:r>
                  <w:r>
                    <w:rPr>
                      <w:rFonts w:cs="B Mitra" w:hint="cs"/>
                      <w:rtl/>
                      <w:lang w:bidi="fa-IR"/>
                    </w:rPr>
                    <w:t xml:space="preserve">جهت </w:t>
                  </w:r>
                  <w:r w:rsidR="00A04510">
                    <w:rPr>
                      <w:rFonts w:cs="B Mitra" w:hint="cs"/>
                      <w:rtl/>
                      <w:lang w:bidi="fa-IR"/>
                    </w:rPr>
                    <w:t xml:space="preserve">تکمیل </w:t>
                  </w:r>
                  <w:r>
                    <w:rPr>
                      <w:rFonts w:cs="B Mitra" w:hint="cs"/>
                      <w:rtl/>
                      <w:lang w:bidi="fa-IR"/>
                    </w:rPr>
                    <w:t xml:space="preserve">ارسال درخواست در </w:t>
                  </w:r>
                  <w:r w:rsidRPr="00B2359C">
                    <w:rPr>
                      <w:rFonts w:cs="B Mitra" w:hint="cs"/>
                      <w:u w:val="single"/>
                      <w:rtl/>
                      <w:lang w:bidi="fa-IR"/>
                    </w:rPr>
                    <w:t xml:space="preserve">بروشور </w:t>
                  </w:r>
                  <w:r w:rsidR="00E57038">
                    <w:rPr>
                      <w:rFonts w:cs="B Mitra" w:hint="cs"/>
                      <w:u w:val="single"/>
                      <w:rtl/>
                      <w:lang w:bidi="fa-IR"/>
                    </w:rPr>
                    <w:t>و</w:t>
                  </w:r>
                  <w:r w:rsidR="00A04510">
                    <w:rPr>
                      <w:rFonts w:cs="B Mitra" w:hint="cs"/>
                      <w:u w:val="single"/>
                      <w:rtl/>
                      <w:lang w:bidi="fa-IR"/>
                    </w:rPr>
                    <w:t xml:space="preserve"> </w:t>
                  </w:r>
                  <w:r w:rsidR="00E57038">
                    <w:rPr>
                      <w:rFonts w:cs="B Mitra" w:hint="cs"/>
                      <w:u w:val="single"/>
                      <w:rtl/>
                      <w:lang w:bidi="fa-IR"/>
                    </w:rPr>
                    <w:t xml:space="preserve">فرم مربوطه (به </w:t>
                  </w:r>
                  <w:r w:rsidRPr="00B2359C">
                    <w:rPr>
                      <w:rFonts w:cs="B Mitra" w:hint="cs"/>
                      <w:u w:val="single"/>
                      <w:rtl/>
                      <w:lang w:bidi="fa-IR"/>
                    </w:rPr>
                    <w:t>پیوست</w:t>
                  </w:r>
                  <w:r w:rsidR="00E57038">
                    <w:rPr>
                      <w:rFonts w:cs="B Mitra" w:hint="cs"/>
                      <w:u w:val="single"/>
                      <w:rtl/>
                      <w:lang w:bidi="fa-IR"/>
                    </w:rPr>
                    <w:t>)</w:t>
                  </w:r>
                  <w:r>
                    <w:rPr>
                      <w:rFonts w:cs="B Mitra" w:hint="cs"/>
                      <w:rtl/>
                      <w:lang w:bidi="fa-IR"/>
                    </w:rPr>
                    <w:t xml:space="preserve"> آمده است</w:t>
                  </w:r>
                  <w:r w:rsidR="006079C5">
                    <w:rPr>
                      <w:rFonts w:cs="B Mitra" w:hint="cs"/>
                      <w:rtl/>
                      <w:lang w:bidi="fa-IR"/>
                    </w:rPr>
                    <w:t>.</w:t>
                  </w:r>
                  <w:r w:rsidR="00A04510">
                    <w:rPr>
                      <w:rFonts w:cs="B Mitra" w:hint="cs"/>
                      <w:rtl/>
                      <w:lang w:bidi="fa-IR"/>
                    </w:rPr>
                    <w:t xml:space="preserve"> </w:t>
                  </w:r>
                </w:p>
                <w:p w14:paraId="449EA73A" w14:textId="77777777" w:rsidR="005657D9" w:rsidRPr="00B2359C" w:rsidRDefault="00B2359C" w:rsidP="00B2359C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center" w:pos="6480"/>
                      <w:tab w:val="left" w:pos="10091"/>
                    </w:tabs>
                    <w:bidi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B2359C">
                    <w:rPr>
                      <w:rFonts w:cs="B Mitra" w:hint="cs"/>
                      <w:rtl/>
                      <w:lang w:bidi="fa-IR"/>
                    </w:rPr>
                    <w:t>بارگذاری</w:t>
                  </w:r>
                  <w:r>
                    <w:rPr>
                      <w:rFonts w:cs="B Mitra" w:hint="cs"/>
                      <w:rtl/>
                      <w:lang w:bidi="fa-IR"/>
                    </w:rPr>
                    <w:t xml:space="preserve"> کلیه</w:t>
                  </w:r>
                  <w:r w:rsidR="00AA3251" w:rsidRPr="00B2359C">
                    <w:rPr>
                      <w:rFonts w:cs="B Mitra" w:hint="cs"/>
                      <w:rtl/>
                      <w:lang w:bidi="fa-IR"/>
                    </w:rPr>
                    <w:t xml:space="preserve"> مدارک درخواستی </w:t>
                  </w:r>
                  <w:r w:rsidRPr="00B2359C">
                    <w:rPr>
                      <w:rFonts w:cs="B Mitra" w:hint="cs"/>
                      <w:rtl/>
                      <w:lang w:bidi="fa-IR"/>
                    </w:rPr>
                    <w:t xml:space="preserve">دانشگاه </w:t>
                  </w:r>
                  <w:r w:rsidR="00AA3251" w:rsidRPr="00B2359C">
                    <w:rPr>
                      <w:rFonts w:cs="B Mitra" w:hint="cs"/>
                      <w:rtl/>
                      <w:lang w:bidi="fa-IR"/>
                    </w:rPr>
                    <w:t xml:space="preserve">جهت تشکیل پرونده </w:t>
                  </w:r>
                  <w:r>
                    <w:rPr>
                      <w:rFonts w:cs="B Mitra" w:hint="cs"/>
                      <w:rtl/>
                      <w:lang w:bidi="fa-IR"/>
                    </w:rPr>
                    <w:t xml:space="preserve">در سامانه سجاد (سامانه جامع امور دانشجویان </w:t>
                  </w:r>
                  <w:r>
                    <w:rPr>
                      <w:rFonts w:cs="B Mitra"/>
                      <w:lang w:bidi="fa-IR"/>
                    </w:rPr>
                    <w:t>portal.saorg.ir</w:t>
                  </w:r>
                  <w:r>
                    <w:rPr>
                      <w:rFonts w:cs="B Mitra" w:hint="cs"/>
                      <w:rtl/>
                      <w:lang w:bidi="fa-IR"/>
                    </w:rPr>
                    <w:t xml:space="preserve">) </w:t>
                  </w:r>
                  <w:r w:rsidR="00AA3251" w:rsidRPr="00B2359C">
                    <w:rPr>
                      <w:rFonts w:cs="B Mitra" w:hint="cs"/>
                      <w:rtl/>
                      <w:lang w:bidi="fa-IR"/>
                    </w:rPr>
                    <w:t xml:space="preserve">الزامی است. درصورت نداشتن هریک </w:t>
                  </w:r>
                  <w:r w:rsidR="00225E04">
                    <w:rPr>
                      <w:rFonts w:cs="B Mitra" w:hint="cs"/>
                      <w:rtl/>
                      <w:lang w:bidi="fa-IR"/>
                    </w:rPr>
                    <w:t>از مدارک</w:t>
                  </w:r>
                  <w:r w:rsidR="00AA3251" w:rsidRPr="00B2359C">
                    <w:rPr>
                      <w:rFonts w:cs="B Mitra" w:hint="cs"/>
                      <w:rtl/>
                      <w:lang w:bidi="fa-IR"/>
                    </w:rPr>
                    <w:t xml:space="preserve"> درخواستی امکان بررسی پرونده متقاضی وجود ندارد.</w:t>
                  </w:r>
                </w:p>
              </w:tc>
            </w:tr>
          </w:tbl>
          <w:p w14:paraId="3F60D410" w14:textId="77777777" w:rsidR="005657D9" w:rsidRPr="001F0FCA" w:rsidRDefault="005657D9" w:rsidP="005657D9">
            <w:pPr>
              <w:tabs>
                <w:tab w:val="center" w:pos="6480"/>
                <w:tab w:val="left" w:pos="10091"/>
              </w:tabs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657D9" w14:paraId="1EB8EDE9" w14:textId="77777777" w:rsidTr="00252048">
        <w:trPr>
          <w:trHeight w:val="1816"/>
        </w:trPr>
        <w:tc>
          <w:tcPr>
            <w:tcW w:w="10430" w:type="dxa"/>
            <w:gridSpan w:val="4"/>
            <w:shd w:val="clear" w:color="auto" w:fill="auto"/>
          </w:tcPr>
          <w:p w14:paraId="1BEAEDFE" w14:textId="77777777" w:rsidR="005657D9" w:rsidRPr="00D33A30" w:rsidRDefault="005657D9" w:rsidP="005657D9">
            <w:pPr>
              <w:tabs>
                <w:tab w:val="center" w:pos="6480"/>
                <w:tab w:val="left" w:pos="10091"/>
              </w:tabs>
              <w:bidi/>
              <w:rPr>
                <w:rFonts w:cs="B Mitra"/>
                <w:rtl/>
                <w:lang w:bidi="fa-IR"/>
              </w:rPr>
            </w:pPr>
          </w:p>
        </w:tc>
      </w:tr>
    </w:tbl>
    <w:p w14:paraId="378BD14F" w14:textId="77777777" w:rsidR="001922EF" w:rsidRPr="009C73C4" w:rsidRDefault="001922EF" w:rsidP="001F0FCA">
      <w:pPr>
        <w:tabs>
          <w:tab w:val="center" w:pos="6480"/>
          <w:tab w:val="left" w:pos="10091"/>
        </w:tabs>
        <w:bidi/>
        <w:spacing w:after="0"/>
        <w:rPr>
          <w:rFonts w:cs="B Mitra"/>
          <w:b/>
          <w:bCs/>
          <w:rtl/>
          <w:lang w:bidi="fa-IR"/>
        </w:rPr>
      </w:pPr>
    </w:p>
    <w:sectPr w:rsidR="001922EF" w:rsidRPr="009C73C4" w:rsidSect="00252048">
      <w:headerReference w:type="default" r:id="rId11"/>
      <w:pgSz w:w="11907" w:h="16840" w:code="9"/>
      <w:pgMar w:top="1260" w:right="747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58282" w14:textId="77777777" w:rsidR="005076D7" w:rsidRDefault="005076D7" w:rsidP="009C73C4">
      <w:pPr>
        <w:spacing w:after="0" w:line="240" w:lineRule="auto"/>
      </w:pPr>
      <w:r>
        <w:separator/>
      </w:r>
    </w:p>
  </w:endnote>
  <w:endnote w:type="continuationSeparator" w:id="0">
    <w:p w14:paraId="0E10A0AF" w14:textId="77777777" w:rsidR="005076D7" w:rsidRDefault="005076D7" w:rsidP="009C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BEE04" w14:textId="77777777" w:rsidR="005076D7" w:rsidRDefault="005076D7" w:rsidP="009C73C4">
      <w:pPr>
        <w:spacing w:after="0" w:line="240" w:lineRule="auto"/>
      </w:pPr>
      <w:r>
        <w:separator/>
      </w:r>
    </w:p>
  </w:footnote>
  <w:footnote w:type="continuationSeparator" w:id="0">
    <w:p w14:paraId="015C9F3B" w14:textId="77777777" w:rsidR="005076D7" w:rsidRDefault="005076D7" w:rsidP="009C7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DCE31" w14:textId="0536DE06" w:rsidR="009C73C4" w:rsidRDefault="0025204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F04D72" wp14:editId="77A2F4F7">
          <wp:simplePos x="0" y="0"/>
          <wp:positionH relativeFrom="column">
            <wp:posOffset>5619750</wp:posOffset>
          </wp:positionH>
          <wp:positionV relativeFrom="paragraph">
            <wp:posOffset>-200025</wp:posOffset>
          </wp:positionV>
          <wp:extent cx="809625" cy="944562"/>
          <wp:effectExtent l="0" t="0" r="0" b="8255"/>
          <wp:wrapNone/>
          <wp:docPr id="3701936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077158" name="Picture 5080771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944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0ADD"/>
    <w:multiLevelType w:val="hybridMultilevel"/>
    <w:tmpl w:val="EDFC6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545FFB"/>
    <w:multiLevelType w:val="hybridMultilevel"/>
    <w:tmpl w:val="B7C46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980E7E"/>
    <w:multiLevelType w:val="hybridMultilevel"/>
    <w:tmpl w:val="D780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C36B8"/>
    <w:multiLevelType w:val="hybridMultilevel"/>
    <w:tmpl w:val="03566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A27276"/>
    <w:multiLevelType w:val="hybridMultilevel"/>
    <w:tmpl w:val="89888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014C0B"/>
    <w:multiLevelType w:val="hybridMultilevel"/>
    <w:tmpl w:val="175A2D1E"/>
    <w:lvl w:ilvl="0" w:tplc="D4D22C4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B Dav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66092"/>
    <w:multiLevelType w:val="hybridMultilevel"/>
    <w:tmpl w:val="0DFCE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445BD1"/>
    <w:multiLevelType w:val="hybridMultilevel"/>
    <w:tmpl w:val="C1EE407E"/>
    <w:lvl w:ilvl="0" w:tplc="DE02B60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BB78AB"/>
    <w:multiLevelType w:val="hybridMultilevel"/>
    <w:tmpl w:val="167AC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5F4A8F"/>
    <w:multiLevelType w:val="hybridMultilevel"/>
    <w:tmpl w:val="3C587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734C63"/>
    <w:multiLevelType w:val="hybridMultilevel"/>
    <w:tmpl w:val="79EE1B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681626">
    <w:abstractNumId w:val="5"/>
  </w:num>
  <w:num w:numId="2" w16cid:durableId="787238232">
    <w:abstractNumId w:val="10"/>
  </w:num>
  <w:num w:numId="3" w16cid:durableId="30419536">
    <w:abstractNumId w:val="1"/>
  </w:num>
  <w:num w:numId="4" w16cid:durableId="473375863">
    <w:abstractNumId w:val="3"/>
  </w:num>
  <w:num w:numId="5" w16cid:durableId="971911685">
    <w:abstractNumId w:val="6"/>
  </w:num>
  <w:num w:numId="6" w16cid:durableId="1195923447">
    <w:abstractNumId w:val="4"/>
  </w:num>
  <w:num w:numId="7" w16cid:durableId="1973637398">
    <w:abstractNumId w:val="2"/>
  </w:num>
  <w:num w:numId="8" w16cid:durableId="481579747">
    <w:abstractNumId w:val="7"/>
  </w:num>
  <w:num w:numId="9" w16cid:durableId="963537369">
    <w:abstractNumId w:val="0"/>
  </w:num>
  <w:num w:numId="10" w16cid:durableId="1275601371">
    <w:abstractNumId w:val="9"/>
  </w:num>
  <w:num w:numId="11" w16cid:durableId="59817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CA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59"/>
    <w:rsid w:val="00010487"/>
    <w:rsid w:val="00014794"/>
    <w:rsid w:val="0002071B"/>
    <w:rsid w:val="00061591"/>
    <w:rsid w:val="00066793"/>
    <w:rsid w:val="00082920"/>
    <w:rsid w:val="000B270E"/>
    <w:rsid w:val="000E7BFF"/>
    <w:rsid w:val="00106829"/>
    <w:rsid w:val="001247D2"/>
    <w:rsid w:val="001525CA"/>
    <w:rsid w:val="001922EF"/>
    <w:rsid w:val="001F0FCA"/>
    <w:rsid w:val="0020353C"/>
    <w:rsid w:val="002170A5"/>
    <w:rsid w:val="0022017C"/>
    <w:rsid w:val="00225E04"/>
    <w:rsid w:val="00232B2C"/>
    <w:rsid w:val="00252048"/>
    <w:rsid w:val="002A16C9"/>
    <w:rsid w:val="002C7603"/>
    <w:rsid w:val="002C7EAC"/>
    <w:rsid w:val="002F16BB"/>
    <w:rsid w:val="00336930"/>
    <w:rsid w:val="00355C92"/>
    <w:rsid w:val="00375250"/>
    <w:rsid w:val="003754A8"/>
    <w:rsid w:val="00385FD3"/>
    <w:rsid w:val="003E3770"/>
    <w:rsid w:val="003F65DF"/>
    <w:rsid w:val="003F7C8E"/>
    <w:rsid w:val="0042198A"/>
    <w:rsid w:val="00440D3B"/>
    <w:rsid w:val="0046034D"/>
    <w:rsid w:val="00496C10"/>
    <w:rsid w:val="004A7C7D"/>
    <w:rsid w:val="004B5643"/>
    <w:rsid w:val="004C128E"/>
    <w:rsid w:val="004E3B67"/>
    <w:rsid w:val="005076D7"/>
    <w:rsid w:val="005118FA"/>
    <w:rsid w:val="00512C32"/>
    <w:rsid w:val="005259BC"/>
    <w:rsid w:val="00535656"/>
    <w:rsid w:val="0054383B"/>
    <w:rsid w:val="005657D9"/>
    <w:rsid w:val="005771CD"/>
    <w:rsid w:val="00590E62"/>
    <w:rsid w:val="005D15FA"/>
    <w:rsid w:val="00606F18"/>
    <w:rsid w:val="006079C5"/>
    <w:rsid w:val="0062200A"/>
    <w:rsid w:val="006275E6"/>
    <w:rsid w:val="006504FA"/>
    <w:rsid w:val="00661D7B"/>
    <w:rsid w:val="00664F00"/>
    <w:rsid w:val="0068195B"/>
    <w:rsid w:val="006860B4"/>
    <w:rsid w:val="006A0F8F"/>
    <w:rsid w:val="006A1864"/>
    <w:rsid w:val="006A47F0"/>
    <w:rsid w:val="007055A8"/>
    <w:rsid w:val="007940D8"/>
    <w:rsid w:val="007A0E14"/>
    <w:rsid w:val="007D01FB"/>
    <w:rsid w:val="007D7685"/>
    <w:rsid w:val="007F0471"/>
    <w:rsid w:val="007F2382"/>
    <w:rsid w:val="007F26FC"/>
    <w:rsid w:val="008421ED"/>
    <w:rsid w:val="0084234A"/>
    <w:rsid w:val="008428D4"/>
    <w:rsid w:val="00855516"/>
    <w:rsid w:val="0089177A"/>
    <w:rsid w:val="008B7602"/>
    <w:rsid w:val="008D031C"/>
    <w:rsid w:val="008E6D79"/>
    <w:rsid w:val="008F7F3E"/>
    <w:rsid w:val="00915EBB"/>
    <w:rsid w:val="009B41CD"/>
    <w:rsid w:val="009C73C4"/>
    <w:rsid w:val="009D1263"/>
    <w:rsid w:val="00A001FD"/>
    <w:rsid w:val="00A04510"/>
    <w:rsid w:val="00A07374"/>
    <w:rsid w:val="00A62405"/>
    <w:rsid w:val="00A64E63"/>
    <w:rsid w:val="00A71199"/>
    <w:rsid w:val="00A762BF"/>
    <w:rsid w:val="00A95F52"/>
    <w:rsid w:val="00AA3251"/>
    <w:rsid w:val="00AC4049"/>
    <w:rsid w:val="00AF5782"/>
    <w:rsid w:val="00B000D3"/>
    <w:rsid w:val="00B23355"/>
    <w:rsid w:val="00B2359C"/>
    <w:rsid w:val="00B7018F"/>
    <w:rsid w:val="00B81F7E"/>
    <w:rsid w:val="00B854C5"/>
    <w:rsid w:val="00BA2BE1"/>
    <w:rsid w:val="00BA3BF8"/>
    <w:rsid w:val="00C030AE"/>
    <w:rsid w:val="00C57459"/>
    <w:rsid w:val="00CE3774"/>
    <w:rsid w:val="00D33A30"/>
    <w:rsid w:val="00D549E8"/>
    <w:rsid w:val="00D71B7C"/>
    <w:rsid w:val="00D7346B"/>
    <w:rsid w:val="00D76A0C"/>
    <w:rsid w:val="00D86110"/>
    <w:rsid w:val="00D86D30"/>
    <w:rsid w:val="00DF4FD1"/>
    <w:rsid w:val="00DF7680"/>
    <w:rsid w:val="00E12D1A"/>
    <w:rsid w:val="00E243A6"/>
    <w:rsid w:val="00E37A48"/>
    <w:rsid w:val="00E437A5"/>
    <w:rsid w:val="00E4714F"/>
    <w:rsid w:val="00E544E4"/>
    <w:rsid w:val="00E57038"/>
    <w:rsid w:val="00E752DF"/>
    <w:rsid w:val="00EF26B3"/>
    <w:rsid w:val="00F11C4F"/>
    <w:rsid w:val="00F14691"/>
    <w:rsid w:val="00F30896"/>
    <w:rsid w:val="00F55E88"/>
    <w:rsid w:val="00F620FE"/>
    <w:rsid w:val="00FA0A81"/>
    <w:rsid w:val="00FA42D9"/>
    <w:rsid w:val="00FD1429"/>
    <w:rsid w:val="00FE5B02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092A2"/>
  <w15:docId w15:val="{14F8146F-1F09-4823-A515-AF3E0FE3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30"/>
  </w:style>
  <w:style w:type="paragraph" w:styleId="Heading2">
    <w:name w:val="heading 2"/>
    <w:basedOn w:val="Normal"/>
    <w:link w:val="Heading2Char"/>
    <w:uiPriority w:val="9"/>
    <w:qFormat/>
    <w:rsid w:val="00FE5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8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16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186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7018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7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3C4"/>
  </w:style>
  <w:style w:type="paragraph" w:styleId="Footer">
    <w:name w:val="footer"/>
    <w:basedOn w:val="Normal"/>
    <w:link w:val="FooterChar"/>
    <w:uiPriority w:val="99"/>
    <w:unhideWhenUsed/>
    <w:rsid w:val="009C7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3C4"/>
  </w:style>
  <w:style w:type="character" w:customStyle="1" w:styleId="Heading2Char">
    <w:name w:val="Heading 2 Char"/>
    <w:basedOn w:val="DefaultParagraphFont"/>
    <w:link w:val="Heading2"/>
    <w:uiPriority w:val="9"/>
    <w:rsid w:val="00FE5B0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FE5B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ssteap.buaa.edu.c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dmission.buaa.edu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udyinchina.csc.edu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5359E-F0A1-4DC3-B8B9-DBC3090C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N.atighechi</dc:creator>
  <cp:lastModifiedBy>N.atighechi</cp:lastModifiedBy>
  <cp:revision>12</cp:revision>
  <cp:lastPrinted>2022-12-12T12:36:00Z</cp:lastPrinted>
  <dcterms:created xsi:type="dcterms:W3CDTF">2024-11-25T11:38:00Z</dcterms:created>
  <dcterms:modified xsi:type="dcterms:W3CDTF">2025-01-04T03:50:00Z</dcterms:modified>
</cp:coreProperties>
</file>